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BE" w:rsidRPr="00981E1E" w:rsidRDefault="00083FBE" w:rsidP="00083FBE">
      <w:pPr>
        <w:ind w:left="2124" w:firstLine="708"/>
        <w:rPr>
          <w:sz w:val="28"/>
          <w:szCs w:val="28"/>
          <w:lang w:val="ru-RU"/>
        </w:rPr>
      </w:pPr>
      <w:r>
        <w:rPr>
          <w:lang w:val="uk-UA"/>
        </w:rPr>
        <w:t xml:space="preserve">             </w:t>
      </w:r>
      <w:r>
        <w:rPr>
          <w:lang w:val="uk-UA"/>
        </w:rPr>
        <w:tab/>
      </w:r>
      <w:r w:rsidRPr="00981E1E">
        <w:rPr>
          <w:b/>
          <w:bCs/>
          <w:color w:val="000000"/>
          <w:sz w:val="16"/>
          <w:szCs w:val="16"/>
          <w:lang w:val="ru-RU"/>
        </w:rPr>
        <w:t xml:space="preserve">                   </w:t>
      </w:r>
      <w:r w:rsidRPr="00981E1E">
        <w:rPr>
          <w:noProof/>
          <w:lang w:val="ru-RU"/>
        </w:rPr>
        <w:t xml:space="preserve">   </w:t>
      </w:r>
      <w:r>
        <w:rPr>
          <w:noProof/>
          <w:lang w:val="ru-RU"/>
        </w:rPr>
        <w:drawing>
          <wp:inline distT="0" distB="0" distL="0" distR="0">
            <wp:extent cx="328295" cy="5473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" cy="547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1E1E">
        <w:rPr>
          <w:noProof/>
          <w:lang w:val="ru-RU"/>
        </w:rPr>
        <w:t xml:space="preserve">                                   </w:t>
      </w:r>
    </w:p>
    <w:p w:rsidR="00083FBE" w:rsidRDefault="00083FBE" w:rsidP="00083FBE">
      <w:pPr>
        <w:jc w:val="center"/>
        <w:rPr>
          <w:b/>
          <w:lang w:val="ru-RU"/>
        </w:rPr>
      </w:pPr>
      <w:r>
        <w:rPr>
          <w:b/>
          <w:lang w:val="ru-RU"/>
        </w:rPr>
        <w:t>УКРАЇНА</w:t>
      </w:r>
    </w:p>
    <w:p w:rsidR="00083FBE" w:rsidRDefault="00083FBE" w:rsidP="00083FBE">
      <w:pPr>
        <w:ind w:right="-365"/>
        <w:jc w:val="center"/>
        <w:rPr>
          <w:b/>
          <w:spacing w:val="30"/>
          <w:lang w:val="ru-RU"/>
        </w:rPr>
      </w:pPr>
      <w:r>
        <w:rPr>
          <w:b/>
          <w:spacing w:val="30"/>
          <w:lang w:val="ru-RU"/>
        </w:rPr>
        <w:t>ЧЕРНІГІВСЬКА ОБЛАСТЬ</w:t>
      </w:r>
    </w:p>
    <w:p w:rsidR="00083FBE" w:rsidRDefault="00083FBE" w:rsidP="00083FBE">
      <w:pPr>
        <w:ind w:right="-365"/>
        <w:jc w:val="center"/>
        <w:rPr>
          <w:b/>
          <w:spacing w:val="30"/>
          <w:sz w:val="28"/>
          <w:szCs w:val="28"/>
          <w:lang w:val="ru-RU"/>
        </w:rPr>
      </w:pPr>
      <w:r>
        <w:rPr>
          <w:b/>
          <w:spacing w:val="30"/>
          <w:sz w:val="28"/>
          <w:szCs w:val="28"/>
          <w:lang w:val="ru-RU"/>
        </w:rPr>
        <w:t>ГОРОДНЯНСЬКА РАЙОННА РАДА</w:t>
      </w:r>
    </w:p>
    <w:p w:rsidR="00083FBE" w:rsidRDefault="00083FBE" w:rsidP="00083FBE">
      <w:pPr>
        <w:ind w:right="-36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 xml:space="preserve">    Р І Ш Е Н </w:t>
      </w:r>
      <w:proofErr w:type="spellStart"/>
      <w:proofErr w:type="gramStart"/>
      <w:r>
        <w:rPr>
          <w:b/>
          <w:sz w:val="28"/>
          <w:szCs w:val="28"/>
          <w:lang w:val="ru-RU"/>
        </w:rPr>
        <w:t>Н</w:t>
      </w:r>
      <w:proofErr w:type="spellEnd"/>
      <w:proofErr w:type="gramEnd"/>
      <w:r>
        <w:rPr>
          <w:b/>
          <w:sz w:val="28"/>
          <w:szCs w:val="28"/>
          <w:lang w:val="ru-RU"/>
        </w:rPr>
        <w:t xml:space="preserve"> Я                             ПРОЕКТ</w:t>
      </w:r>
    </w:p>
    <w:p w:rsidR="00083FBE" w:rsidRDefault="00083FBE" w:rsidP="00083FBE">
      <w:pPr>
        <w:ind w:right="-365"/>
        <w:jc w:val="center"/>
        <w:rPr>
          <w:sz w:val="28"/>
          <w:szCs w:val="28"/>
          <w:lang w:val="ru-RU"/>
        </w:rPr>
      </w:pPr>
      <w:r w:rsidRPr="00042B43">
        <w:rPr>
          <w:sz w:val="28"/>
          <w:szCs w:val="28"/>
          <w:lang w:val="ru-RU"/>
        </w:rPr>
        <w:t xml:space="preserve">(_____ </w:t>
      </w:r>
      <w:proofErr w:type="spellStart"/>
      <w:r w:rsidRPr="00042B43">
        <w:rPr>
          <w:sz w:val="28"/>
          <w:szCs w:val="28"/>
          <w:lang w:val="ru-RU"/>
        </w:rPr>
        <w:t>сесія</w:t>
      </w:r>
      <w:proofErr w:type="spellEnd"/>
      <w:r w:rsidRPr="00042B43">
        <w:rPr>
          <w:sz w:val="28"/>
          <w:szCs w:val="28"/>
          <w:lang w:val="ru-RU"/>
        </w:rPr>
        <w:t xml:space="preserve"> </w:t>
      </w:r>
      <w:proofErr w:type="spellStart"/>
      <w:r w:rsidRPr="00042B43">
        <w:rPr>
          <w:sz w:val="28"/>
          <w:szCs w:val="28"/>
          <w:lang w:val="ru-RU"/>
        </w:rPr>
        <w:t>сьомого</w:t>
      </w:r>
      <w:proofErr w:type="spellEnd"/>
      <w:r w:rsidRPr="00042B43">
        <w:rPr>
          <w:sz w:val="28"/>
          <w:szCs w:val="28"/>
          <w:lang w:val="ru-RU"/>
        </w:rPr>
        <w:t xml:space="preserve"> </w:t>
      </w:r>
      <w:proofErr w:type="spellStart"/>
      <w:r w:rsidRPr="00042B43">
        <w:rPr>
          <w:sz w:val="28"/>
          <w:szCs w:val="28"/>
          <w:lang w:val="ru-RU"/>
        </w:rPr>
        <w:t>скликання</w:t>
      </w:r>
      <w:proofErr w:type="spellEnd"/>
      <w:r w:rsidRPr="00042B43">
        <w:rPr>
          <w:sz w:val="28"/>
          <w:szCs w:val="28"/>
          <w:lang w:val="ru-RU"/>
        </w:rPr>
        <w:t>)</w:t>
      </w:r>
    </w:p>
    <w:p w:rsidR="00083FBE" w:rsidRDefault="00083FBE" w:rsidP="00083FBE">
      <w:pPr>
        <w:spacing w:before="120"/>
        <w:ind w:right="-36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</w:t>
      </w:r>
    </w:p>
    <w:p w:rsidR="00083FBE" w:rsidRPr="00981E1E" w:rsidRDefault="00083FBE" w:rsidP="00083FBE">
      <w:pPr>
        <w:tabs>
          <w:tab w:val="left" w:pos="2860"/>
        </w:tabs>
        <w:spacing w:line="276" w:lineRule="auto"/>
        <w:rPr>
          <w:sz w:val="28"/>
          <w:lang w:val="ru-RU"/>
        </w:rPr>
      </w:pPr>
      <w:r>
        <w:rPr>
          <w:sz w:val="28"/>
          <w:lang w:val="ru-RU"/>
        </w:rPr>
        <w:t xml:space="preserve">       _______ 2020</w:t>
      </w:r>
      <w:r w:rsidRPr="00981E1E">
        <w:rPr>
          <w:sz w:val="28"/>
          <w:lang w:val="ru-RU"/>
        </w:rPr>
        <w:t xml:space="preserve"> року №_</w:t>
      </w:r>
    </w:p>
    <w:p w:rsidR="00083FBE" w:rsidRPr="00981E1E" w:rsidRDefault="00083FBE" w:rsidP="00083FBE">
      <w:pPr>
        <w:tabs>
          <w:tab w:val="left" w:pos="2860"/>
        </w:tabs>
        <w:spacing w:line="276" w:lineRule="auto"/>
        <w:rPr>
          <w:sz w:val="28"/>
          <w:lang w:val="ru-RU"/>
        </w:rPr>
      </w:pPr>
      <w:r w:rsidRPr="00981E1E">
        <w:rPr>
          <w:sz w:val="28"/>
          <w:lang w:val="ru-RU"/>
        </w:rPr>
        <w:t xml:space="preserve">        м</w:t>
      </w:r>
      <w:proofErr w:type="gramStart"/>
      <w:r w:rsidRPr="00981E1E">
        <w:rPr>
          <w:sz w:val="28"/>
          <w:lang w:val="ru-RU"/>
        </w:rPr>
        <w:t>.Г</w:t>
      </w:r>
      <w:proofErr w:type="gramEnd"/>
      <w:r w:rsidRPr="00981E1E">
        <w:rPr>
          <w:sz w:val="28"/>
          <w:lang w:val="ru-RU"/>
        </w:rPr>
        <w:t>ородня</w:t>
      </w:r>
    </w:p>
    <w:p w:rsidR="00083FBE" w:rsidRDefault="00083FBE" w:rsidP="00083FBE">
      <w:pPr>
        <w:ind w:firstLine="567"/>
        <w:jc w:val="both"/>
        <w:rPr>
          <w:sz w:val="28"/>
          <w:szCs w:val="28"/>
          <w:lang w:val="uk-UA"/>
        </w:rPr>
      </w:pPr>
    </w:p>
    <w:p w:rsidR="00083FBE" w:rsidRPr="00AD791F" w:rsidRDefault="00083FBE" w:rsidP="00083FBE">
      <w:pPr>
        <w:autoSpaceDE w:val="0"/>
        <w:autoSpaceDN w:val="0"/>
        <w:snapToGrid/>
        <w:jc w:val="both"/>
        <w:rPr>
          <w:sz w:val="28"/>
          <w:szCs w:val="28"/>
          <w:lang w:val="uk-UA"/>
        </w:rPr>
      </w:pPr>
    </w:p>
    <w:p w:rsidR="00083FBE" w:rsidRDefault="00083FBE" w:rsidP="00083FBE">
      <w:pPr>
        <w:autoSpaceDE w:val="0"/>
        <w:autoSpaceDN w:val="0"/>
        <w:snapToGrid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отриманих та використаних</w:t>
      </w:r>
    </w:p>
    <w:p w:rsidR="00083FBE" w:rsidRDefault="00083FBE" w:rsidP="00083F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районною державною адміністрацією</w:t>
      </w:r>
    </w:p>
    <w:p w:rsidR="00083FBE" w:rsidRDefault="00083FBE" w:rsidP="00083FBE">
      <w:pPr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позик </w:t>
      </w:r>
      <w:r>
        <w:rPr>
          <w:sz w:val="28"/>
          <w:szCs w:val="28"/>
          <w:lang w:val="ru-RU"/>
        </w:rPr>
        <w:t xml:space="preserve">за </w:t>
      </w:r>
      <w:proofErr w:type="spellStart"/>
      <w:r>
        <w:rPr>
          <w:sz w:val="28"/>
          <w:szCs w:val="28"/>
          <w:lang w:val="ru-RU"/>
        </w:rPr>
        <w:t>рахунок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коштів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єдиного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казначейського</w:t>
      </w:r>
      <w:proofErr w:type="spellEnd"/>
    </w:p>
    <w:p w:rsidR="00083FBE" w:rsidRDefault="00083FBE" w:rsidP="00083FBE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рахунку</w:t>
      </w:r>
      <w:proofErr w:type="spellEnd"/>
      <w:r>
        <w:rPr>
          <w:sz w:val="28"/>
          <w:szCs w:val="28"/>
          <w:lang w:val="ru-RU"/>
        </w:rPr>
        <w:t xml:space="preserve"> за 201</w:t>
      </w:r>
      <w:r w:rsidRPr="00552F62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ік</w:t>
      </w:r>
      <w:proofErr w:type="spellEnd"/>
    </w:p>
    <w:p w:rsidR="00083FBE" w:rsidRDefault="00083FBE" w:rsidP="00083FBE">
      <w:pPr>
        <w:autoSpaceDE w:val="0"/>
        <w:autoSpaceDN w:val="0"/>
        <w:snapToGrid/>
        <w:jc w:val="both"/>
        <w:rPr>
          <w:sz w:val="28"/>
          <w:szCs w:val="28"/>
          <w:lang w:val="uk-UA"/>
        </w:rPr>
      </w:pPr>
    </w:p>
    <w:p w:rsidR="00083FBE" w:rsidRDefault="00083FBE" w:rsidP="00083FBE">
      <w:pPr>
        <w:autoSpaceDE w:val="0"/>
        <w:autoSpaceDN w:val="0"/>
        <w:snapToGrid/>
        <w:jc w:val="both"/>
        <w:rPr>
          <w:sz w:val="28"/>
          <w:szCs w:val="28"/>
          <w:lang w:val="uk-UA"/>
        </w:rPr>
      </w:pPr>
    </w:p>
    <w:p w:rsidR="00083FBE" w:rsidRDefault="00083FBE" w:rsidP="00083FBE">
      <w:pPr>
        <w:ind w:firstLine="720"/>
        <w:jc w:val="both"/>
        <w:rPr>
          <w:spacing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інформацію районної державної адміністрації про отримання та використання позик за рахунок коштів єдиного казначейського рахунку на покриття тимчасових касових розривів районним бюджетом </w:t>
      </w:r>
      <w:r w:rsidRPr="0099400E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 xml:space="preserve"> </w:t>
      </w:r>
      <w:r w:rsidRPr="0099400E">
        <w:rPr>
          <w:sz w:val="28"/>
          <w:szCs w:val="28"/>
          <w:lang w:val="uk-UA"/>
        </w:rPr>
        <w:t xml:space="preserve">  </w:t>
      </w:r>
      <w:r w:rsidRPr="004F2547">
        <w:rPr>
          <w:sz w:val="28"/>
          <w:szCs w:val="28"/>
          <w:lang w:val="uk-UA"/>
        </w:rPr>
        <w:t>201</w:t>
      </w:r>
      <w:r w:rsidRPr="008A0279">
        <w:rPr>
          <w:sz w:val="28"/>
          <w:szCs w:val="28"/>
          <w:lang w:val="uk-UA"/>
        </w:rPr>
        <w:t>9</w:t>
      </w:r>
      <w:r w:rsidRPr="004F25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</w:t>
      </w:r>
      <w:r w:rsidRPr="004F25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рекомендації постійної комісії районної ради з питань соціально-економічного розвитку району, зайнятості населення та бюджету, керуючись частиною 1 статті 73 Бюджетного кодексу України, пунктом 17 частини 1 статті 43 Закону України « Про місцеве самоврядування в Україні », </w:t>
      </w:r>
      <w:r w:rsidRPr="00E43E64">
        <w:rPr>
          <w:sz w:val="28"/>
          <w:szCs w:val="28"/>
          <w:lang w:val="uk-UA"/>
        </w:rPr>
        <w:t xml:space="preserve"> </w:t>
      </w:r>
      <w:r w:rsidRPr="00964434">
        <w:rPr>
          <w:sz w:val="28"/>
          <w:szCs w:val="28"/>
          <w:lang w:val="uk-UA"/>
        </w:rPr>
        <w:t>районна рада вирішила:</w:t>
      </w:r>
      <w:r>
        <w:rPr>
          <w:spacing w:val="20"/>
          <w:sz w:val="28"/>
          <w:szCs w:val="28"/>
          <w:lang w:val="uk-UA"/>
        </w:rPr>
        <w:t xml:space="preserve"> </w:t>
      </w:r>
    </w:p>
    <w:p w:rsidR="00083FBE" w:rsidRDefault="00083FBE" w:rsidP="00083FBE">
      <w:pPr>
        <w:autoSpaceDE w:val="0"/>
        <w:autoSpaceDN w:val="0"/>
        <w:snapToGrid/>
        <w:ind w:firstLine="720"/>
        <w:jc w:val="both"/>
        <w:rPr>
          <w:spacing w:val="20"/>
          <w:sz w:val="28"/>
          <w:szCs w:val="28"/>
          <w:lang w:val="uk-UA"/>
        </w:rPr>
      </w:pPr>
    </w:p>
    <w:p w:rsidR="00083FBE" w:rsidRDefault="00083FBE" w:rsidP="00083FBE">
      <w:pPr>
        <w:ind w:firstLine="720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затвердити звіт про отримання  та використання позик районним бюджетом за рахунок коштів єдиного казначейського рахунку на покриття тимчасових касових розривів </w:t>
      </w:r>
      <w:r w:rsidRPr="00E43E64">
        <w:rPr>
          <w:sz w:val="28"/>
          <w:szCs w:val="28"/>
          <w:lang w:val="uk-UA"/>
        </w:rPr>
        <w:t>за 201</w:t>
      </w:r>
      <w:r w:rsidRPr="00552F62">
        <w:rPr>
          <w:sz w:val="28"/>
          <w:szCs w:val="28"/>
          <w:lang w:val="uk-UA"/>
        </w:rPr>
        <w:t>9</w:t>
      </w:r>
      <w:r w:rsidRPr="00E43E64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 згідно додатку.</w:t>
      </w:r>
    </w:p>
    <w:p w:rsidR="00083FBE" w:rsidRPr="00AD791F" w:rsidRDefault="00083FBE" w:rsidP="00083FBE">
      <w:pPr>
        <w:autoSpaceDE w:val="0"/>
        <w:autoSpaceDN w:val="0"/>
        <w:snapToGrid/>
        <w:spacing w:before="240"/>
        <w:jc w:val="both"/>
        <w:rPr>
          <w:sz w:val="28"/>
          <w:szCs w:val="28"/>
          <w:lang w:val="uk-UA"/>
        </w:rPr>
      </w:pPr>
    </w:p>
    <w:p w:rsidR="00083FBE" w:rsidRDefault="00083FBE" w:rsidP="00083FBE">
      <w:pPr>
        <w:autoSpaceDE w:val="0"/>
        <w:autoSpaceDN w:val="0"/>
        <w:snapToGrid/>
        <w:spacing w:before="240"/>
        <w:jc w:val="both"/>
        <w:rPr>
          <w:sz w:val="28"/>
          <w:szCs w:val="28"/>
          <w:lang w:val="uk-UA"/>
        </w:rPr>
      </w:pPr>
    </w:p>
    <w:p w:rsidR="00083FBE" w:rsidRPr="00AD791F" w:rsidRDefault="00083FBE" w:rsidP="00083FBE">
      <w:pPr>
        <w:autoSpaceDE w:val="0"/>
        <w:autoSpaceDN w:val="0"/>
        <w:snapToGrid/>
        <w:spacing w:before="240"/>
        <w:jc w:val="both"/>
        <w:rPr>
          <w:sz w:val="28"/>
          <w:szCs w:val="28"/>
          <w:lang w:val="uk-UA"/>
        </w:rPr>
      </w:pPr>
    </w:p>
    <w:p w:rsidR="00083FBE" w:rsidRPr="00DB3EF4" w:rsidRDefault="00083FBE" w:rsidP="00083FBE">
      <w:pPr>
        <w:autoSpaceDE w:val="0"/>
        <w:autoSpaceDN w:val="0"/>
        <w:snapToGrid/>
        <w:spacing w:before="240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</w:t>
      </w:r>
      <w:r w:rsidRPr="005654D1">
        <w:rPr>
          <w:b/>
          <w:i/>
          <w:sz w:val="32"/>
          <w:szCs w:val="32"/>
          <w:lang w:val="ru-RU"/>
        </w:rPr>
        <w:t>Голова</w:t>
      </w:r>
      <w:r w:rsidRPr="00AD791F">
        <w:rPr>
          <w:sz w:val="28"/>
          <w:szCs w:val="28"/>
          <w:lang w:val="uk-UA"/>
        </w:rPr>
        <w:tab/>
      </w:r>
      <w:r w:rsidRPr="00AD791F">
        <w:rPr>
          <w:sz w:val="28"/>
          <w:szCs w:val="28"/>
          <w:lang w:val="uk-UA"/>
        </w:rPr>
        <w:tab/>
      </w:r>
      <w:r w:rsidRPr="00AD791F">
        <w:rPr>
          <w:sz w:val="28"/>
          <w:szCs w:val="28"/>
          <w:lang w:val="uk-UA"/>
        </w:rPr>
        <w:tab/>
      </w:r>
      <w:r w:rsidRPr="00AB4451">
        <w:rPr>
          <w:sz w:val="32"/>
          <w:szCs w:val="32"/>
          <w:lang w:val="uk-UA"/>
        </w:rPr>
        <w:t xml:space="preserve">                                       </w:t>
      </w:r>
      <w:r>
        <w:rPr>
          <w:sz w:val="32"/>
          <w:szCs w:val="32"/>
          <w:lang w:val="uk-UA"/>
        </w:rPr>
        <w:t>Олександр</w:t>
      </w:r>
      <w:r w:rsidRPr="00AB4451">
        <w:rPr>
          <w:sz w:val="32"/>
          <w:szCs w:val="32"/>
          <w:lang w:val="uk-UA"/>
        </w:rPr>
        <w:t xml:space="preserve"> </w:t>
      </w:r>
      <w:r w:rsidRPr="00AB4451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Л</w:t>
      </w:r>
      <w:r w:rsidRPr="00AB4451">
        <w:rPr>
          <w:sz w:val="32"/>
          <w:szCs w:val="32"/>
          <w:lang w:val="ru-RU"/>
        </w:rPr>
        <w:t>ЕВЧЕНКО</w:t>
      </w:r>
    </w:p>
    <w:p w:rsidR="0096222D" w:rsidRDefault="0096222D"/>
    <w:sectPr w:rsidR="0096222D" w:rsidSect="00962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083FBE"/>
    <w:rsid w:val="00083FBE"/>
    <w:rsid w:val="0032563A"/>
    <w:rsid w:val="0096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w w:val="87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BE"/>
    <w:pPr>
      <w:widowControl w:val="0"/>
      <w:snapToGrid w:val="0"/>
      <w:spacing w:after="0" w:line="240" w:lineRule="auto"/>
    </w:pPr>
    <w:rPr>
      <w:rFonts w:eastAsia="Times New Roman"/>
      <w:color w:val="auto"/>
      <w:w w:val="100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F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FBE"/>
    <w:rPr>
      <w:rFonts w:ascii="Tahoma" w:eastAsia="Times New Roman" w:hAnsi="Tahoma" w:cs="Tahoma"/>
      <w:color w:val="auto"/>
      <w:w w:val="100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1</cp:revision>
  <dcterms:created xsi:type="dcterms:W3CDTF">2020-02-24T07:26:00Z</dcterms:created>
  <dcterms:modified xsi:type="dcterms:W3CDTF">2020-02-24T07:26:00Z</dcterms:modified>
</cp:coreProperties>
</file>