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172" w:rsidRPr="002B5172" w:rsidRDefault="002B5172" w:rsidP="002B5172">
      <w:pPr>
        <w:spacing w:after="0" w:line="240" w:lineRule="auto"/>
        <w:ind w:left="3540" w:firstLine="708"/>
        <w:rPr>
          <w:rFonts w:ascii="Times New Roman" w:hAnsi="Times New Roman" w:cs="Times New Roman"/>
          <w:sz w:val="32"/>
          <w:szCs w:val="32"/>
        </w:rPr>
      </w:pPr>
      <w:r w:rsidRPr="002B5172">
        <w:rPr>
          <w:rFonts w:ascii="Times New Roman" w:hAnsi="Times New Roman" w:cs="Times New Roman"/>
        </w:rPr>
        <w:t xml:space="preserve">  </w:t>
      </w:r>
      <w:r w:rsidRPr="002B5172">
        <w:rPr>
          <w:rFonts w:ascii="Times New Roman" w:hAnsi="Times New Roman" w:cs="Times New Roman"/>
          <w:sz w:val="24"/>
          <w:szCs w:val="24"/>
        </w:rPr>
        <w:t xml:space="preserve"> </w:t>
      </w:r>
      <w:r w:rsidRPr="002B517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172">
        <w:rPr>
          <w:rFonts w:ascii="Times New Roman" w:hAnsi="Times New Roman" w:cs="Times New Roman"/>
          <w:sz w:val="24"/>
          <w:szCs w:val="24"/>
        </w:rPr>
        <w:tab/>
      </w:r>
      <w:r w:rsidRPr="002B5172">
        <w:rPr>
          <w:rFonts w:ascii="Times New Roman" w:hAnsi="Times New Roman" w:cs="Times New Roman"/>
          <w:sz w:val="24"/>
          <w:szCs w:val="24"/>
        </w:rPr>
        <w:tab/>
      </w:r>
      <w:r w:rsidRPr="002B5172">
        <w:rPr>
          <w:rFonts w:ascii="Times New Roman" w:hAnsi="Times New Roman" w:cs="Times New Roman"/>
          <w:sz w:val="24"/>
          <w:szCs w:val="24"/>
        </w:rPr>
        <w:tab/>
      </w:r>
      <w:r w:rsidRPr="002B5172">
        <w:rPr>
          <w:rFonts w:ascii="Times New Roman" w:hAnsi="Times New Roman" w:cs="Times New Roman"/>
          <w:sz w:val="24"/>
          <w:szCs w:val="24"/>
        </w:rPr>
        <w:tab/>
      </w:r>
      <w:r w:rsidRPr="002B5172">
        <w:rPr>
          <w:rFonts w:ascii="Times New Roman" w:hAnsi="Times New Roman" w:cs="Times New Roman"/>
          <w:sz w:val="32"/>
          <w:szCs w:val="32"/>
        </w:rPr>
        <w:t>ПРОЕКТ</w:t>
      </w:r>
    </w:p>
    <w:p w:rsidR="002B5172" w:rsidRPr="002B5172" w:rsidRDefault="002B5172" w:rsidP="002B5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172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B5172" w:rsidRPr="002B5172" w:rsidRDefault="002B5172" w:rsidP="002B5172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pacing w:val="30"/>
          <w:sz w:val="24"/>
          <w:szCs w:val="24"/>
        </w:rPr>
      </w:pPr>
      <w:r w:rsidRPr="002B5172">
        <w:rPr>
          <w:rFonts w:ascii="Times New Roman" w:hAnsi="Times New Roman" w:cs="Times New Roman"/>
          <w:b/>
          <w:spacing w:val="30"/>
          <w:sz w:val="24"/>
          <w:szCs w:val="24"/>
        </w:rPr>
        <w:t>ЧЕРНІГІВСЬКА ОБЛАСТЬ</w:t>
      </w:r>
    </w:p>
    <w:p w:rsidR="002B5172" w:rsidRPr="002B5172" w:rsidRDefault="002B5172" w:rsidP="002B5172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pacing w:val="30"/>
          <w:sz w:val="28"/>
          <w:szCs w:val="28"/>
        </w:rPr>
      </w:pPr>
      <w:r w:rsidRPr="002B5172">
        <w:rPr>
          <w:rFonts w:ascii="Times New Roman" w:hAnsi="Times New Roman" w:cs="Times New Roman"/>
          <w:b/>
          <w:spacing w:val="30"/>
          <w:sz w:val="28"/>
          <w:szCs w:val="28"/>
        </w:rPr>
        <w:t>ГОРОДНЯНСЬКА РАЙОННА РАДА</w:t>
      </w:r>
    </w:p>
    <w:p w:rsidR="002B5172" w:rsidRPr="002B5172" w:rsidRDefault="002B5172" w:rsidP="002B5172">
      <w:pPr>
        <w:spacing w:after="0" w:line="240" w:lineRule="auto"/>
        <w:ind w:right="-365"/>
        <w:rPr>
          <w:rFonts w:ascii="Times New Roman" w:hAnsi="Times New Roman" w:cs="Times New Roman"/>
          <w:b/>
          <w:sz w:val="28"/>
          <w:szCs w:val="28"/>
        </w:rPr>
      </w:pPr>
      <w:r w:rsidRPr="002B5172">
        <w:rPr>
          <w:rFonts w:ascii="Times New Roman" w:hAnsi="Times New Roman" w:cs="Times New Roman"/>
          <w:b/>
          <w:sz w:val="28"/>
          <w:szCs w:val="28"/>
        </w:rPr>
        <w:tab/>
      </w:r>
      <w:r w:rsidRPr="002B5172">
        <w:rPr>
          <w:rFonts w:ascii="Times New Roman" w:hAnsi="Times New Roman" w:cs="Times New Roman"/>
          <w:b/>
          <w:sz w:val="28"/>
          <w:szCs w:val="28"/>
        </w:rPr>
        <w:tab/>
      </w:r>
      <w:r w:rsidRPr="002B5172">
        <w:rPr>
          <w:rFonts w:ascii="Times New Roman" w:hAnsi="Times New Roman" w:cs="Times New Roman"/>
          <w:b/>
          <w:sz w:val="28"/>
          <w:szCs w:val="28"/>
        </w:rPr>
        <w:tab/>
      </w:r>
      <w:r w:rsidRPr="002B5172">
        <w:rPr>
          <w:rFonts w:ascii="Times New Roman" w:hAnsi="Times New Roman" w:cs="Times New Roman"/>
          <w:b/>
          <w:sz w:val="28"/>
          <w:szCs w:val="28"/>
        </w:rPr>
        <w:tab/>
      </w:r>
      <w:r w:rsidRPr="002B5172">
        <w:rPr>
          <w:rFonts w:ascii="Times New Roman" w:hAnsi="Times New Roman" w:cs="Times New Roman"/>
          <w:b/>
          <w:sz w:val="28"/>
          <w:szCs w:val="28"/>
        </w:rPr>
        <w:tab/>
        <w:t xml:space="preserve">    Р І Ш Е Н </w:t>
      </w:r>
      <w:proofErr w:type="spellStart"/>
      <w:proofErr w:type="gramStart"/>
      <w:r w:rsidRPr="002B517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2B5172">
        <w:rPr>
          <w:rFonts w:ascii="Times New Roman" w:hAnsi="Times New Roman" w:cs="Times New Roman"/>
          <w:b/>
          <w:sz w:val="28"/>
          <w:szCs w:val="28"/>
        </w:rPr>
        <w:t xml:space="preserve"> Я  </w:t>
      </w:r>
    </w:p>
    <w:p w:rsidR="002B5172" w:rsidRPr="002B5172" w:rsidRDefault="002B5172" w:rsidP="002B5172">
      <w:pPr>
        <w:spacing w:after="0" w:line="240" w:lineRule="auto"/>
        <w:ind w:left="2410"/>
        <w:rPr>
          <w:rFonts w:ascii="Times New Roman" w:hAnsi="Times New Roman" w:cs="Times New Roman"/>
          <w:sz w:val="28"/>
          <w:szCs w:val="28"/>
        </w:rPr>
      </w:pPr>
      <w:r w:rsidRPr="002B517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5172">
        <w:rPr>
          <w:rFonts w:ascii="Times New Roman" w:hAnsi="Times New Roman" w:cs="Times New Roman"/>
          <w:sz w:val="28"/>
          <w:szCs w:val="28"/>
        </w:rPr>
        <w:t>двадцять</w:t>
      </w:r>
      <w:proofErr w:type="spellEnd"/>
      <w:r w:rsidRPr="002B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5172">
        <w:rPr>
          <w:rFonts w:ascii="Times New Roman" w:hAnsi="Times New Roman" w:cs="Times New Roman"/>
          <w:sz w:val="28"/>
          <w:szCs w:val="28"/>
        </w:rPr>
        <w:t>третя</w:t>
      </w:r>
      <w:proofErr w:type="spellEnd"/>
      <w:r w:rsidRPr="002B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5172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2B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5172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Pr="002B5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517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2B5172">
        <w:rPr>
          <w:rFonts w:ascii="Times New Roman" w:hAnsi="Times New Roman" w:cs="Times New Roman"/>
          <w:sz w:val="28"/>
          <w:szCs w:val="28"/>
        </w:rPr>
        <w:t>)</w:t>
      </w:r>
    </w:p>
    <w:p w:rsidR="002B5172" w:rsidRPr="002B5172" w:rsidRDefault="002B5172" w:rsidP="002B5172">
      <w:pPr>
        <w:tabs>
          <w:tab w:val="left" w:pos="2860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2B5172" w:rsidRPr="002B5172" w:rsidRDefault="002B5172" w:rsidP="002B5172">
      <w:pPr>
        <w:tabs>
          <w:tab w:val="left" w:pos="28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2B5172">
        <w:rPr>
          <w:rFonts w:ascii="Times New Roman" w:hAnsi="Times New Roman" w:cs="Times New Roman"/>
          <w:sz w:val="28"/>
        </w:rPr>
        <w:t xml:space="preserve">11 </w:t>
      </w:r>
      <w:proofErr w:type="spellStart"/>
      <w:r w:rsidRPr="002B5172">
        <w:rPr>
          <w:rFonts w:ascii="Times New Roman" w:hAnsi="Times New Roman" w:cs="Times New Roman"/>
          <w:sz w:val="28"/>
        </w:rPr>
        <w:t>квітня</w:t>
      </w:r>
      <w:proofErr w:type="spellEnd"/>
      <w:r w:rsidRPr="002B5172">
        <w:rPr>
          <w:rFonts w:ascii="Times New Roman" w:hAnsi="Times New Roman" w:cs="Times New Roman"/>
          <w:sz w:val="28"/>
        </w:rPr>
        <w:t xml:space="preserve"> 2019 року № </w:t>
      </w:r>
    </w:p>
    <w:p w:rsidR="002B5172" w:rsidRPr="002B5172" w:rsidRDefault="002B5172" w:rsidP="002B5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5172">
        <w:rPr>
          <w:rFonts w:ascii="Times New Roman" w:hAnsi="Times New Roman" w:cs="Times New Roman"/>
          <w:sz w:val="28"/>
          <w:szCs w:val="28"/>
        </w:rPr>
        <w:t xml:space="preserve">         м</w:t>
      </w:r>
      <w:proofErr w:type="gramStart"/>
      <w:r w:rsidRPr="002B5172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2B5172">
        <w:rPr>
          <w:rFonts w:ascii="Times New Roman" w:hAnsi="Times New Roman" w:cs="Times New Roman"/>
          <w:sz w:val="28"/>
          <w:szCs w:val="28"/>
        </w:rPr>
        <w:t>ородня</w:t>
      </w:r>
    </w:p>
    <w:p w:rsidR="002B5172" w:rsidRPr="002B5172" w:rsidRDefault="002B5172" w:rsidP="002B5172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Про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внесення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змін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рішення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районної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ради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грудня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2018 року №364 </w:t>
      </w: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«Про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районний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бюджет на 2019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рік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 </w:t>
      </w:r>
    </w:p>
    <w:p w:rsid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Відповідно до частин 7 та 8 статті 78 Бюджетного кодексу України, розглянувши внесені районною державною адміністрацією зміни до районного бюджету на 2019 рік та рекомендації постійної комісії з питань соціально-економічного розвитку району, зайнятості населення та бюджету, керуючись пунктом 17 статті 43 Закону України «Про місцеве самоврядування в Україні», районна рада</w:t>
      </w: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2B517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вирішила: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1.Внести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зміни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</w:t>
      </w:r>
      <w:proofErr w:type="spellStart"/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ішення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районної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ради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грудня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2018 року № 364 «Про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районний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бюджет на 2019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рік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», а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саме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1.1.Пункт 1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викласти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новій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редакції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«1.Визначити на 2019 </w:t>
      </w:r>
      <w:proofErr w:type="spellStart"/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ік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-доходи районного бюджету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162780359,5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грн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., у тому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числі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доходи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загального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фонду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161390159,5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грн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., доходи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спеціального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фонду бюджету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1390200,0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грн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згідно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додатком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 до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цього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ішення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видатки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районного бюджету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164699359,5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грн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., у тому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числі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обсяг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видатків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загального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фонду бюджету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160294119,5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грн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та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видатків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спеціального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фонду бюджету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4405240,0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грн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згідно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додатком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3 до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цього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ішення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іцит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районного бюджету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3015040,0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грн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., у тому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числі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загального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фонду районного бюджету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3015040,0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гривень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згідно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додатком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 до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цього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рішення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дефіцит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спеціального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фонду районного бюджету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3015040,0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гривень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згідно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додатком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 до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цього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ішення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.»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1.2.Внести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наступні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зміни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пункт 7.1: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1.2.1 в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абзаці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7.1.1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цифри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„ 11354400”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замінити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«11674400»;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1.2.2 в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абзаці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7.1.18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цифри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„ 4908819,5”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замінити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„4987819,5.;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1.2.3 пункт 7.1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доповнити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абзацем «7.1.19.Субвенція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місцевого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бюджету за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рахунок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залишку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коштів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освітньої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субвенції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утворився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початок </w:t>
      </w:r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бюджетного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періоду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700000,0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грн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.».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1.3.Додатки 1,2,3,5,6 до </w:t>
      </w:r>
      <w:proofErr w:type="spellStart"/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ішення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районної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ради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20.12.2018р. «Про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районний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бюджет на 2019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рік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викласти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новій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редакції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відповідно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додатків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1,2,3,5,6 до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цього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рішення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2.Контроль за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виконанням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цього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ішення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покласти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постійну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комісію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питань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соціально-економічного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розвитку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району,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зайнятості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населення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 бюджету.</w:t>
      </w:r>
    </w:p>
    <w:p w:rsidR="002B5172" w:rsidRPr="002B5172" w:rsidRDefault="002B5172" w:rsidP="002B5172">
      <w:pPr>
        <w:spacing w:before="90" w:after="90" w:line="240" w:lineRule="auto"/>
        <w:ind w:left="180" w:right="180"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Додатки</w:t>
      </w:r>
      <w:proofErr w:type="spellEnd"/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hyperlink r:id="rId5" w:history="1">
        <w:r w:rsidRPr="002B5172">
          <w:rPr>
            <w:rFonts w:ascii="Times New Roman" w:eastAsia="Times New Roman" w:hAnsi="Times New Roman" w:cs="Times New Roman"/>
            <w:iCs/>
            <w:color w:val="5656CB"/>
            <w:sz w:val="28"/>
            <w:szCs w:val="28"/>
            <w:u w:val="single"/>
            <w:lang w:eastAsia="ru-RU"/>
          </w:rPr>
          <w:t>1</w:t>
        </w:r>
      </w:hyperlink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hyperlink r:id="rId6" w:history="1">
        <w:r w:rsidRPr="002B5172">
          <w:rPr>
            <w:rFonts w:ascii="Times New Roman" w:eastAsia="Times New Roman" w:hAnsi="Times New Roman" w:cs="Times New Roman"/>
            <w:iCs/>
            <w:color w:val="5656CB"/>
            <w:sz w:val="28"/>
            <w:szCs w:val="28"/>
            <w:u w:val="single"/>
            <w:lang w:eastAsia="ru-RU"/>
          </w:rPr>
          <w:t>2</w:t>
        </w:r>
      </w:hyperlink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hyperlink r:id="rId7" w:history="1">
        <w:r w:rsidRPr="002B5172">
          <w:rPr>
            <w:rFonts w:ascii="Times New Roman" w:eastAsia="Times New Roman" w:hAnsi="Times New Roman" w:cs="Times New Roman"/>
            <w:iCs/>
            <w:color w:val="5656CB"/>
            <w:sz w:val="28"/>
            <w:szCs w:val="28"/>
            <w:u w:val="single"/>
            <w:lang w:eastAsia="ru-RU"/>
          </w:rPr>
          <w:t>3</w:t>
        </w:r>
      </w:hyperlink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 </w:t>
      </w:r>
      <w:hyperlink r:id="rId8" w:history="1">
        <w:r w:rsidRPr="002B5172">
          <w:rPr>
            <w:rFonts w:ascii="Times New Roman" w:eastAsia="Times New Roman" w:hAnsi="Times New Roman" w:cs="Times New Roman"/>
            <w:iCs/>
            <w:color w:val="5656CB"/>
            <w:sz w:val="28"/>
            <w:szCs w:val="28"/>
            <w:u w:val="single"/>
            <w:lang w:eastAsia="ru-RU"/>
          </w:rPr>
          <w:t>4</w:t>
        </w:r>
      </w:hyperlink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 </w:t>
      </w:r>
      <w:hyperlink r:id="rId9" w:history="1">
        <w:r w:rsidRPr="002B5172">
          <w:rPr>
            <w:rFonts w:ascii="Times New Roman" w:eastAsia="Times New Roman" w:hAnsi="Times New Roman" w:cs="Times New Roman"/>
            <w:iCs/>
            <w:color w:val="5656CB"/>
            <w:sz w:val="28"/>
            <w:szCs w:val="28"/>
            <w:u w:val="single"/>
            <w:lang w:eastAsia="ru-RU"/>
          </w:rPr>
          <w:t>5</w:t>
        </w:r>
      </w:hyperlink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 </w:t>
      </w:r>
      <w:hyperlink r:id="rId10" w:history="1">
        <w:r w:rsidRPr="002B5172">
          <w:rPr>
            <w:rFonts w:ascii="Times New Roman" w:eastAsia="Times New Roman" w:hAnsi="Times New Roman" w:cs="Times New Roman"/>
            <w:iCs/>
            <w:color w:val="5656CB"/>
            <w:sz w:val="28"/>
            <w:szCs w:val="28"/>
            <w:u w:val="single"/>
            <w:lang w:eastAsia="ru-RU"/>
          </w:rPr>
          <w:t>6</w:t>
        </w:r>
      </w:hyperlink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 </w:t>
      </w:r>
      <w:hyperlink r:id="rId11" w:history="1">
        <w:r w:rsidRPr="002B5172">
          <w:rPr>
            <w:rFonts w:ascii="Times New Roman" w:eastAsia="Times New Roman" w:hAnsi="Times New Roman" w:cs="Times New Roman"/>
            <w:iCs/>
            <w:color w:val="5656CB"/>
            <w:sz w:val="28"/>
            <w:szCs w:val="28"/>
            <w:u w:val="single"/>
            <w:lang w:eastAsia="ru-RU"/>
          </w:rPr>
          <w:t>7</w:t>
        </w:r>
      </w:hyperlink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B5172" w:rsidRPr="002B5172" w:rsidRDefault="002B5172" w:rsidP="002B5172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B51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          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7505"/>
        <w:gridCol w:w="1910"/>
      </w:tblGrid>
      <w:tr w:rsidR="002B5172" w:rsidRPr="002B5172" w:rsidTr="002B5172">
        <w:trPr>
          <w:tblCellSpacing w:w="15" w:type="dxa"/>
          <w:jc w:val="center"/>
        </w:trPr>
        <w:tc>
          <w:tcPr>
            <w:tcW w:w="4000" w:type="pct"/>
            <w:vAlign w:val="center"/>
            <w:hideMark/>
          </w:tcPr>
          <w:p w:rsidR="002B5172" w:rsidRPr="002B5172" w:rsidRDefault="002B5172" w:rsidP="002B517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1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2B51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районної</w:t>
            </w:r>
            <w:proofErr w:type="spellEnd"/>
            <w:r w:rsidRPr="002B51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B51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00" w:type="pct"/>
            <w:vAlign w:val="center"/>
            <w:hideMark/>
          </w:tcPr>
          <w:p w:rsidR="002B5172" w:rsidRPr="002B5172" w:rsidRDefault="002B5172" w:rsidP="002B517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1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О.М.Левченко</w:t>
            </w:r>
          </w:p>
        </w:tc>
      </w:tr>
    </w:tbl>
    <w:p w:rsidR="0095446C" w:rsidRDefault="0095446C"/>
    <w:sectPr w:rsidR="0095446C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172"/>
    <w:rsid w:val="002B5172"/>
    <w:rsid w:val="0095446C"/>
    <w:rsid w:val="00D4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6C"/>
  </w:style>
  <w:style w:type="paragraph" w:styleId="2">
    <w:name w:val="heading 2"/>
    <w:basedOn w:val="a"/>
    <w:link w:val="20"/>
    <w:uiPriority w:val="9"/>
    <w:qFormat/>
    <w:rsid w:val="002B5172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51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B517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5172"/>
    <w:rPr>
      <w:b/>
      <w:bCs/>
    </w:rPr>
  </w:style>
  <w:style w:type="character" w:styleId="a5">
    <w:name w:val="Hyperlink"/>
    <w:basedOn w:val="a0"/>
    <w:uiPriority w:val="99"/>
    <w:semiHidden/>
    <w:unhideWhenUsed/>
    <w:rsid w:val="002B51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B5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5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rodnya-rada.cg.gov.ua/web_docs/1803/2019/04/docs/%D0%94%D0%9E%D0%94%D0%90%D0%A2%D0%9E%D0%9A_4.xl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rodnya-rada.cg.gov.ua/web_docs/1803/2019/04/docs/%D0%94%D0%9E%D0%94%D0%90%D0%A2%D0%9E%D0%9A_3.xl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rodnya-rada.cg.gov.ua/web_docs/1803/2019/04/docs/%D0%94%D0%9E%D0%94%D0%90%D0%A2%D0%9E%D0%9A_2.xls" TargetMode="External"/><Relationship Id="rId11" Type="http://schemas.openxmlformats.org/officeDocument/2006/relationships/hyperlink" Target="http://gorodnya-rada.cg.gov.ua/web_docs/1803/2019/04/docs/%D0%94%D0%9E%D0%94%D0%90%D0%A2%D0%9E%D0%9A_7.xls" TargetMode="External"/><Relationship Id="rId5" Type="http://schemas.openxmlformats.org/officeDocument/2006/relationships/hyperlink" Target="http://gorodnya-rada.cg.gov.ua/web_docs/1803/2019/04/docs/%D0%94%D0%9E%D0%94%D0%90%D0%A2%D0%9E%D0%9A_1.xls" TargetMode="External"/><Relationship Id="rId10" Type="http://schemas.openxmlformats.org/officeDocument/2006/relationships/hyperlink" Target="http://gorodnya-rada.cg.gov.ua/web_docs/1803/2019/04/docs/%D0%94%D0%9E%D0%94%D0%90%D0%A2%D0%9E%D0%9A_6.xls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gorodnya-rada.cg.gov.ua/web_docs/1803/2019/04/docs/%D0%94%D0%9E%D0%94%D0%90%D0%A2%D0%9E%D0%9A_5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2019-04-10T06:08:00Z</dcterms:created>
  <dcterms:modified xsi:type="dcterms:W3CDTF">2019-04-10T06:10:00Z</dcterms:modified>
</cp:coreProperties>
</file>