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BFE" w:rsidRDefault="00296BFE" w:rsidP="00296BFE">
      <w:pPr>
        <w:pStyle w:val="a3"/>
        <w:jc w:val="center"/>
        <w:rPr>
          <w:i/>
        </w:rPr>
      </w:pPr>
      <w:r>
        <w:rPr>
          <w:i/>
        </w:rPr>
        <w:t>Звіт про виконання галузевих повноважень</w:t>
      </w:r>
    </w:p>
    <w:p w:rsidR="00296BFE" w:rsidRPr="00285092" w:rsidRDefault="00296BFE" w:rsidP="00296BFE">
      <w:pPr>
        <w:pStyle w:val="a3"/>
        <w:jc w:val="center"/>
        <w:rPr>
          <w:i/>
        </w:rPr>
      </w:pPr>
      <w:r>
        <w:rPr>
          <w:i/>
        </w:rPr>
        <w:t>та проведену роботу за підсумками 2019 року</w:t>
      </w:r>
    </w:p>
    <w:p w:rsidR="00296BFE" w:rsidRDefault="00296BFE" w:rsidP="00296BFE">
      <w:pPr>
        <w:ind w:firstLine="708"/>
        <w:jc w:val="both"/>
        <w:rPr>
          <w:sz w:val="28"/>
          <w:szCs w:val="28"/>
          <w:lang w:val="uk-UA" w:eastAsia="uk-UA"/>
        </w:rPr>
      </w:pPr>
      <w:r>
        <w:rPr>
          <w:sz w:val="28"/>
          <w:szCs w:val="28"/>
          <w:lang w:val="uk-UA" w:eastAsia="uk-UA"/>
        </w:rPr>
        <w:t xml:space="preserve">З метою реалізації пріоритетних напрямків державної політики щодо поліпшення становища дітей в </w:t>
      </w:r>
      <w:r>
        <w:rPr>
          <w:spacing w:val="1"/>
          <w:sz w:val="28"/>
          <w:szCs w:val="28"/>
          <w:lang w:val="uk-UA" w:eastAsia="uk-UA"/>
        </w:rPr>
        <w:t>2019 році служба у справах дітей станом на сьогодні працювала над вирішенням таких проблем:</w:t>
      </w:r>
    </w:p>
    <w:p w:rsidR="00296BFE" w:rsidRDefault="00296BFE" w:rsidP="00296BFE">
      <w:pPr>
        <w:ind w:firstLine="708"/>
        <w:jc w:val="both"/>
        <w:rPr>
          <w:spacing w:val="1"/>
          <w:sz w:val="28"/>
          <w:szCs w:val="28"/>
          <w:lang w:val="uk-UA" w:eastAsia="uk-UA"/>
        </w:rPr>
      </w:pPr>
      <w:r>
        <w:rPr>
          <w:spacing w:val="1"/>
          <w:sz w:val="28"/>
          <w:szCs w:val="28"/>
          <w:lang w:val="uk-UA" w:eastAsia="uk-UA"/>
        </w:rPr>
        <w:t xml:space="preserve">- реалізацією державної політики з питань соціального захисту дітей, запобігання дитячій бездоглядності та безпритульності, вчиненню дітьми правопорушень; </w:t>
      </w:r>
    </w:p>
    <w:p w:rsidR="00296BFE" w:rsidRDefault="00296BFE" w:rsidP="00296BFE">
      <w:pPr>
        <w:ind w:firstLine="708"/>
        <w:jc w:val="both"/>
        <w:rPr>
          <w:spacing w:val="1"/>
          <w:sz w:val="28"/>
          <w:szCs w:val="28"/>
          <w:lang w:val="uk-UA" w:eastAsia="uk-UA"/>
        </w:rPr>
      </w:pPr>
      <w:r>
        <w:rPr>
          <w:spacing w:val="1"/>
          <w:sz w:val="28"/>
          <w:szCs w:val="28"/>
          <w:lang w:val="uk-UA" w:eastAsia="uk-UA"/>
        </w:rPr>
        <w:t>- забезпечення контролю за дотриманням вимог чинного законодавства у сфері захисту прав дітей;</w:t>
      </w:r>
    </w:p>
    <w:p w:rsidR="00296BFE" w:rsidRDefault="00296BFE" w:rsidP="00296BFE">
      <w:pPr>
        <w:ind w:firstLine="708"/>
        <w:jc w:val="both"/>
        <w:rPr>
          <w:spacing w:val="1"/>
          <w:sz w:val="28"/>
          <w:szCs w:val="28"/>
          <w:lang w:val="uk-UA" w:eastAsia="uk-UA"/>
        </w:rPr>
      </w:pPr>
      <w:r>
        <w:rPr>
          <w:spacing w:val="1"/>
          <w:sz w:val="28"/>
          <w:szCs w:val="28"/>
          <w:lang w:val="uk-UA" w:eastAsia="uk-UA"/>
        </w:rPr>
        <w:t>- забезпечення додержання вимог законодавства щодо встановлення опіки та піклування над дітьми, їх усиновлення;</w:t>
      </w:r>
    </w:p>
    <w:p w:rsidR="00296BFE" w:rsidRDefault="00296BFE" w:rsidP="00296BFE">
      <w:pPr>
        <w:ind w:firstLine="708"/>
        <w:jc w:val="both"/>
        <w:rPr>
          <w:spacing w:val="1"/>
          <w:sz w:val="28"/>
          <w:szCs w:val="28"/>
          <w:lang w:val="uk-UA" w:eastAsia="uk-UA"/>
        </w:rPr>
      </w:pPr>
      <w:r>
        <w:rPr>
          <w:spacing w:val="1"/>
          <w:sz w:val="28"/>
          <w:szCs w:val="28"/>
          <w:lang w:val="uk-UA" w:eastAsia="uk-UA"/>
        </w:rPr>
        <w:t xml:space="preserve">- здійснення </w:t>
      </w:r>
      <w:proofErr w:type="spellStart"/>
      <w:r>
        <w:rPr>
          <w:spacing w:val="1"/>
          <w:sz w:val="28"/>
          <w:szCs w:val="28"/>
          <w:lang w:val="uk-UA" w:eastAsia="uk-UA"/>
        </w:rPr>
        <w:t>інформаційно</w:t>
      </w:r>
      <w:proofErr w:type="spellEnd"/>
      <w:r>
        <w:rPr>
          <w:spacing w:val="1"/>
          <w:sz w:val="28"/>
          <w:szCs w:val="28"/>
          <w:lang w:val="uk-UA" w:eastAsia="uk-UA"/>
        </w:rPr>
        <w:t xml:space="preserve"> – просвітницької роботи серед населення з метою створення </w:t>
      </w:r>
      <w:proofErr w:type="spellStart"/>
      <w:r>
        <w:rPr>
          <w:spacing w:val="1"/>
          <w:sz w:val="28"/>
          <w:szCs w:val="28"/>
          <w:lang w:val="uk-UA" w:eastAsia="uk-UA"/>
        </w:rPr>
        <w:t>ПС</w:t>
      </w:r>
      <w:proofErr w:type="spellEnd"/>
      <w:r>
        <w:rPr>
          <w:spacing w:val="1"/>
          <w:sz w:val="28"/>
          <w:szCs w:val="28"/>
          <w:lang w:val="uk-UA" w:eastAsia="uk-UA"/>
        </w:rPr>
        <w:t xml:space="preserve"> та ДБСТ.</w:t>
      </w:r>
    </w:p>
    <w:p w:rsidR="00296BFE" w:rsidRPr="003A69F7" w:rsidRDefault="00296BFE" w:rsidP="00296BFE">
      <w:pPr>
        <w:ind w:firstLine="708"/>
        <w:jc w:val="both"/>
        <w:rPr>
          <w:spacing w:val="-1"/>
          <w:sz w:val="28"/>
          <w:szCs w:val="28"/>
          <w:u w:val="single"/>
          <w:lang w:val="uk-UA" w:eastAsia="uk-UA"/>
        </w:rPr>
      </w:pPr>
      <w:r>
        <w:rPr>
          <w:b/>
          <w:spacing w:val="-1"/>
          <w:sz w:val="28"/>
          <w:szCs w:val="28"/>
          <w:lang w:val="uk-UA" w:eastAsia="uk-UA"/>
        </w:rPr>
        <w:t>Штатна чисельність служби</w:t>
      </w:r>
      <w:r>
        <w:rPr>
          <w:spacing w:val="-1"/>
          <w:sz w:val="28"/>
          <w:szCs w:val="28"/>
          <w:lang w:val="uk-UA" w:eastAsia="uk-UA"/>
        </w:rPr>
        <w:t xml:space="preserve"> у справах дітей складає 3 працівника, всі посади укомплектовані.</w:t>
      </w:r>
    </w:p>
    <w:p w:rsidR="00296BFE" w:rsidRPr="003A69F7" w:rsidRDefault="00296BFE" w:rsidP="00296BFE">
      <w:pPr>
        <w:ind w:firstLine="708"/>
        <w:jc w:val="both"/>
        <w:rPr>
          <w:spacing w:val="-1"/>
          <w:sz w:val="28"/>
          <w:szCs w:val="28"/>
          <w:lang w:val="uk-UA" w:eastAsia="uk-UA"/>
        </w:rPr>
      </w:pPr>
      <w:r>
        <w:rPr>
          <w:color w:val="000000"/>
          <w:sz w:val="28"/>
          <w:szCs w:val="28"/>
          <w:u w:val="single"/>
          <w:lang w:val="uk-UA" w:eastAsia="uk-UA"/>
        </w:rPr>
        <w:t xml:space="preserve">У </w:t>
      </w:r>
      <w:proofErr w:type="spellStart"/>
      <w:r>
        <w:rPr>
          <w:color w:val="000000"/>
          <w:sz w:val="28"/>
          <w:szCs w:val="28"/>
          <w:u w:val="single"/>
          <w:lang w:val="uk-UA" w:eastAsia="uk-UA"/>
        </w:rPr>
        <w:t>Городнянському</w:t>
      </w:r>
      <w:proofErr w:type="spellEnd"/>
      <w:r>
        <w:rPr>
          <w:color w:val="000000"/>
          <w:sz w:val="28"/>
          <w:szCs w:val="28"/>
          <w:u w:val="single"/>
          <w:lang w:val="uk-UA" w:eastAsia="uk-UA"/>
        </w:rPr>
        <w:t xml:space="preserve"> районі</w:t>
      </w:r>
      <w:r>
        <w:rPr>
          <w:color w:val="000000"/>
          <w:sz w:val="28"/>
          <w:szCs w:val="28"/>
          <w:lang w:val="uk-UA" w:eastAsia="uk-UA"/>
        </w:rPr>
        <w:t xml:space="preserve"> станом на 01.01.2019 року проживає </w:t>
      </w:r>
      <w:r>
        <w:rPr>
          <w:b/>
          <w:color w:val="000000"/>
          <w:sz w:val="28"/>
          <w:szCs w:val="28"/>
          <w:lang w:val="uk-UA" w:eastAsia="uk-UA"/>
        </w:rPr>
        <w:t>всього – 5053 дитини</w:t>
      </w:r>
      <w:r>
        <w:rPr>
          <w:color w:val="000000"/>
          <w:sz w:val="28"/>
          <w:szCs w:val="28"/>
          <w:lang w:val="uk-UA" w:eastAsia="uk-UA"/>
        </w:rPr>
        <w:t xml:space="preserve">, з них дітей в </w:t>
      </w:r>
      <w:proofErr w:type="spellStart"/>
      <w:r>
        <w:rPr>
          <w:color w:val="000000"/>
          <w:sz w:val="28"/>
          <w:szCs w:val="28"/>
          <w:lang w:val="uk-UA" w:eastAsia="uk-UA"/>
        </w:rPr>
        <w:t>м.Городня</w:t>
      </w:r>
      <w:proofErr w:type="spellEnd"/>
      <w:r>
        <w:rPr>
          <w:color w:val="000000"/>
          <w:sz w:val="28"/>
          <w:szCs w:val="28"/>
          <w:lang w:val="uk-UA" w:eastAsia="uk-UA"/>
        </w:rPr>
        <w:t xml:space="preserve"> – 2256, в громаді </w:t>
      </w:r>
      <w:proofErr w:type="spellStart"/>
      <w:r>
        <w:rPr>
          <w:color w:val="000000"/>
          <w:sz w:val="28"/>
          <w:szCs w:val="28"/>
          <w:lang w:val="uk-UA" w:eastAsia="uk-UA"/>
        </w:rPr>
        <w:t>Городнянської</w:t>
      </w:r>
      <w:proofErr w:type="spellEnd"/>
      <w:r>
        <w:rPr>
          <w:color w:val="000000"/>
          <w:sz w:val="28"/>
          <w:szCs w:val="28"/>
          <w:lang w:val="uk-UA" w:eastAsia="uk-UA"/>
        </w:rPr>
        <w:t xml:space="preserve"> міської ради -2846 дітей.</w:t>
      </w:r>
    </w:p>
    <w:p w:rsidR="00296BFE" w:rsidRDefault="00296BFE" w:rsidP="00296BFE">
      <w:pPr>
        <w:ind w:firstLine="708"/>
        <w:jc w:val="both"/>
        <w:rPr>
          <w:bCs/>
          <w:iCs/>
          <w:sz w:val="28"/>
          <w:lang w:val="uk-UA"/>
        </w:rPr>
      </w:pPr>
      <w:r>
        <w:rPr>
          <w:sz w:val="28"/>
          <w:szCs w:val="28"/>
          <w:lang w:val="uk-UA"/>
        </w:rPr>
        <w:t xml:space="preserve">З метою реалізації завдань щодо організації діяльності органів опіки та піклування з питань своєчасного виявлення бездоглядних та безпритульних дітей, запобігання соціальному сирітству, розвитку сімейних форм виховання дітей-сиріт та дітей, позбавлених батьківського піклування, створення умов для реалізації права кожної дитини на виховання в сім’ї, посилення відповідальності за додержанням законодавства в цій сфері, </w:t>
      </w:r>
      <w:r>
        <w:rPr>
          <w:b/>
          <w:sz w:val="28"/>
          <w:szCs w:val="28"/>
          <w:lang w:val="uk-UA"/>
        </w:rPr>
        <w:t>на виконання Указу Президента України від 25 серпня 2015 року «Про затвердження Національної стратегії у сфері прав людини»</w:t>
      </w:r>
      <w:r>
        <w:rPr>
          <w:sz w:val="28"/>
          <w:szCs w:val="28"/>
          <w:lang w:val="uk-UA"/>
        </w:rPr>
        <w:t xml:space="preserve"> сесією районної ради від 22 грудня 2016 року було затверджено районну  програму </w:t>
      </w:r>
      <w:r>
        <w:rPr>
          <w:bCs/>
          <w:iCs/>
          <w:sz w:val="28"/>
          <w:lang w:val="uk-UA"/>
        </w:rPr>
        <w:t>розвитку сімейних форм виховання дітей-сиріт, дітей, позбавлених батьківського піклування, подолання дитячої безпритульності та бездоглядності на 2017-2021 роки.</w:t>
      </w:r>
    </w:p>
    <w:p w:rsidR="00296BFE" w:rsidRDefault="00296BFE" w:rsidP="00296BFE">
      <w:pPr>
        <w:ind w:firstLine="708"/>
        <w:jc w:val="both"/>
        <w:rPr>
          <w:bCs/>
          <w:iCs/>
          <w:sz w:val="28"/>
          <w:lang w:val="uk-UA"/>
        </w:rPr>
      </w:pPr>
      <w:r>
        <w:rPr>
          <w:bCs/>
          <w:iCs/>
          <w:sz w:val="28"/>
          <w:lang w:val="uk-UA"/>
        </w:rPr>
        <w:t>Під програму закладені кошти в сумі всього 100 тис. грн., по 20 тис. на рік, в цьому році закладено 15 тис. для:</w:t>
      </w:r>
    </w:p>
    <w:p w:rsidR="00296BFE" w:rsidRDefault="00296BFE" w:rsidP="00296BFE">
      <w:pPr>
        <w:pStyle w:val="a5"/>
        <w:numPr>
          <w:ilvl w:val="0"/>
          <w:numId w:val="1"/>
        </w:numPr>
        <w:jc w:val="both"/>
        <w:rPr>
          <w:sz w:val="28"/>
          <w:szCs w:val="28"/>
          <w:lang w:val="uk-UA"/>
        </w:rPr>
      </w:pPr>
      <w:r>
        <w:rPr>
          <w:bCs/>
          <w:iCs/>
          <w:sz w:val="28"/>
          <w:lang w:val="uk-UA"/>
        </w:rPr>
        <w:t>з</w:t>
      </w:r>
      <w:r w:rsidRPr="00EA6C22">
        <w:rPr>
          <w:sz w:val="28"/>
          <w:szCs w:val="28"/>
          <w:lang w:val="uk-UA"/>
        </w:rPr>
        <w:t>абезпечення виявлення дітей, які опинились за межами сім’ї, вчиняють правопорушення, провед</w:t>
      </w:r>
      <w:r>
        <w:rPr>
          <w:sz w:val="28"/>
          <w:szCs w:val="28"/>
          <w:lang w:val="uk-UA"/>
        </w:rPr>
        <w:t>ення спільних рейдів</w:t>
      </w:r>
      <w:r w:rsidRPr="00EA6C22">
        <w:rPr>
          <w:sz w:val="28"/>
          <w:szCs w:val="28"/>
          <w:lang w:val="uk-UA"/>
        </w:rPr>
        <w:t>, нар</w:t>
      </w:r>
      <w:r>
        <w:rPr>
          <w:sz w:val="28"/>
          <w:szCs w:val="28"/>
          <w:lang w:val="uk-UA"/>
        </w:rPr>
        <w:t>ад, засідань координаційної ради з питань захисту прав та інтересів дітей;</w:t>
      </w:r>
    </w:p>
    <w:p w:rsidR="00296BFE" w:rsidRDefault="00296BFE" w:rsidP="00296BFE">
      <w:pPr>
        <w:pStyle w:val="a5"/>
        <w:numPr>
          <w:ilvl w:val="0"/>
          <w:numId w:val="1"/>
        </w:numPr>
        <w:jc w:val="both"/>
        <w:rPr>
          <w:sz w:val="28"/>
          <w:szCs w:val="28"/>
          <w:lang w:val="uk-UA"/>
        </w:rPr>
      </w:pPr>
      <w:r>
        <w:rPr>
          <w:sz w:val="28"/>
          <w:szCs w:val="28"/>
          <w:lang w:val="uk-UA"/>
        </w:rPr>
        <w:t>проведення святкових заходів, круглих столів для дітей соціально незахищених категорій з нагоди відзначення Дня захисту дітей (1 червня), Дня усиновлення (30 вересня), Дня Святого Миколая, Новорічних та Різдвяних свят;</w:t>
      </w:r>
    </w:p>
    <w:p w:rsidR="00296BFE" w:rsidRDefault="00296BFE" w:rsidP="00296BFE">
      <w:pPr>
        <w:pStyle w:val="a5"/>
        <w:numPr>
          <w:ilvl w:val="0"/>
          <w:numId w:val="1"/>
        </w:numPr>
        <w:jc w:val="both"/>
        <w:rPr>
          <w:sz w:val="28"/>
          <w:szCs w:val="28"/>
          <w:lang w:val="uk-UA"/>
        </w:rPr>
      </w:pPr>
      <w:r>
        <w:rPr>
          <w:sz w:val="28"/>
          <w:szCs w:val="28"/>
          <w:lang w:val="uk-UA"/>
        </w:rPr>
        <w:t>придбання подарункових наборів до Дня захисту дітей та Дня Святого Миколая);</w:t>
      </w:r>
    </w:p>
    <w:p w:rsidR="00296BFE" w:rsidRDefault="00296BFE" w:rsidP="00296BFE">
      <w:pPr>
        <w:pStyle w:val="a5"/>
        <w:numPr>
          <w:ilvl w:val="0"/>
          <w:numId w:val="1"/>
        </w:numPr>
        <w:jc w:val="both"/>
        <w:rPr>
          <w:sz w:val="28"/>
          <w:szCs w:val="28"/>
          <w:lang w:val="uk-UA"/>
        </w:rPr>
      </w:pPr>
      <w:r>
        <w:rPr>
          <w:sz w:val="28"/>
          <w:szCs w:val="28"/>
          <w:lang w:val="uk-UA"/>
        </w:rPr>
        <w:t xml:space="preserve">придбання паливно-мастильних матеріалів для обстеження умов проживання і утримання дітей-сиріт, дітей, позбавлених </w:t>
      </w:r>
      <w:r>
        <w:rPr>
          <w:sz w:val="28"/>
          <w:szCs w:val="28"/>
          <w:lang w:val="uk-UA"/>
        </w:rPr>
        <w:lastRenderedPageBreak/>
        <w:t>батьківського піклування та дітей, що опинились у складних життєвих обставинах;</w:t>
      </w:r>
    </w:p>
    <w:p w:rsidR="00296BFE" w:rsidRDefault="00296BFE" w:rsidP="00296BFE">
      <w:pPr>
        <w:pStyle w:val="a5"/>
        <w:numPr>
          <w:ilvl w:val="0"/>
          <w:numId w:val="1"/>
        </w:numPr>
        <w:jc w:val="both"/>
        <w:rPr>
          <w:sz w:val="28"/>
          <w:szCs w:val="28"/>
          <w:lang w:val="uk-UA"/>
        </w:rPr>
      </w:pPr>
      <w:r>
        <w:rPr>
          <w:sz w:val="28"/>
          <w:szCs w:val="28"/>
          <w:lang w:val="uk-UA"/>
        </w:rPr>
        <w:t>придбання канцелярських товарів для забезпечення служби у справах дітей (канцелярське обладнання друкарський папір), поштові витрати (конверти, марки).</w:t>
      </w:r>
    </w:p>
    <w:p w:rsidR="00296BFE" w:rsidRDefault="00296BFE" w:rsidP="00296BFE">
      <w:pPr>
        <w:pStyle w:val="a5"/>
        <w:tabs>
          <w:tab w:val="clear" w:pos="9355"/>
          <w:tab w:val="left" w:pos="6615"/>
        </w:tabs>
        <w:ind w:left="1290"/>
        <w:jc w:val="both"/>
        <w:rPr>
          <w:sz w:val="28"/>
          <w:szCs w:val="28"/>
          <w:lang w:val="uk-UA"/>
        </w:rPr>
      </w:pPr>
      <w:r>
        <w:rPr>
          <w:sz w:val="28"/>
          <w:szCs w:val="28"/>
          <w:lang w:val="uk-UA"/>
        </w:rPr>
        <w:t>Кошти освоюються згідно кошторису.</w:t>
      </w:r>
      <w:r>
        <w:rPr>
          <w:sz w:val="28"/>
          <w:szCs w:val="28"/>
          <w:lang w:val="uk-UA"/>
        </w:rPr>
        <w:tab/>
      </w:r>
    </w:p>
    <w:p w:rsidR="00296BFE" w:rsidRPr="00632EF8" w:rsidRDefault="00296BFE" w:rsidP="00296BFE">
      <w:pPr>
        <w:ind w:firstLine="708"/>
        <w:jc w:val="both"/>
        <w:rPr>
          <w:bCs/>
          <w:iCs/>
          <w:sz w:val="28"/>
          <w:lang w:val="uk-UA"/>
        </w:rPr>
      </w:pPr>
    </w:p>
    <w:p w:rsidR="00296BFE" w:rsidRPr="00965A81" w:rsidRDefault="00296BFE" w:rsidP="00296BFE">
      <w:pPr>
        <w:ind w:firstLine="540"/>
        <w:jc w:val="both"/>
        <w:rPr>
          <w:sz w:val="28"/>
          <w:szCs w:val="28"/>
          <w:lang w:val="uk-UA"/>
        </w:rPr>
      </w:pPr>
      <w:r w:rsidRPr="00BA71A7">
        <w:rPr>
          <w:sz w:val="28"/>
          <w:szCs w:val="28"/>
          <w:lang w:val="uk-UA"/>
        </w:rPr>
        <w:t>На обліку слу</w:t>
      </w:r>
      <w:r>
        <w:rPr>
          <w:sz w:val="28"/>
          <w:szCs w:val="28"/>
          <w:lang w:val="uk-UA"/>
        </w:rPr>
        <w:t>жби в справах дітей перебуває 30</w:t>
      </w:r>
      <w:r w:rsidRPr="00BA71A7">
        <w:rPr>
          <w:sz w:val="28"/>
          <w:szCs w:val="28"/>
          <w:lang w:val="uk-UA"/>
        </w:rPr>
        <w:t xml:space="preserve"> дітей, що опинились в складних життєвих о</w:t>
      </w:r>
      <w:r>
        <w:rPr>
          <w:sz w:val="28"/>
          <w:szCs w:val="28"/>
          <w:lang w:val="uk-UA"/>
        </w:rPr>
        <w:t>бставинах, котрі виховуються в 10</w:t>
      </w:r>
      <w:r w:rsidRPr="00BA71A7">
        <w:rPr>
          <w:sz w:val="28"/>
          <w:szCs w:val="28"/>
          <w:lang w:val="uk-UA"/>
        </w:rPr>
        <w:t xml:space="preserve"> сім’ях. Всі діти облікової категорії знаходяться на постійному контролі</w:t>
      </w:r>
      <w:r w:rsidRPr="00374385">
        <w:rPr>
          <w:sz w:val="28"/>
          <w:szCs w:val="28"/>
          <w:lang w:val="uk-UA"/>
        </w:rPr>
        <w:t xml:space="preserve"> працівників служби у справах</w:t>
      </w:r>
      <w:r>
        <w:rPr>
          <w:sz w:val="28"/>
          <w:szCs w:val="28"/>
          <w:lang w:val="uk-UA"/>
        </w:rPr>
        <w:t xml:space="preserve"> дітей. Вони занесені до </w:t>
      </w:r>
      <w:proofErr w:type="spellStart"/>
      <w:r>
        <w:rPr>
          <w:sz w:val="28"/>
          <w:szCs w:val="28"/>
          <w:lang w:val="uk-UA"/>
        </w:rPr>
        <w:t>Єдиноїінформаційно-аналітичної</w:t>
      </w:r>
      <w:proofErr w:type="spellEnd"/>
      <w:r>
        <w:rPr>
          <w:sz w:val="28"/>
          <w:szCs w:val="28"/>
          <w:lang w:val="uk-UA"/>
        </w:rPr>
        <w:t xml:space="preserve"> системи «Діти», яка</w:t>
      </w:r>
      <w:r w:rsidRPr="00374385">
        <w:rPr>
          <w:sz w:val="28"/>
          <w:szCs w:val="28"/>
          <w:lang w:val="uk-UA"/>
        </w:rPr>
        <w:t xml:space="preserve"> пос</w:t>
      </w:r>
      <w:r>
        <w:rPr>
          <w:sz w:val="28"/>
          <w:szCs w:val="28"/>
          <w:lang w:val="uk-UA"/>
        </w:rPr>
        <w:t>тійно оновлюється. Згідно наказів</w:t>
      </w:r>
      <w:r w:rsidRPr="00374385">
        <w:rPr>
          <w:sz w:val="28"/>
          <w:szCs w:val="28"/>
          <w:lang w:val="uk-UA"/>
        </w:rPr>
        <w:t xml:space="preserve"> Міністерства у справах сім'ї, молоді та с</w:t>
      </w:r>
      <w:r>
        <w:rPr>
          <w:sz w:val="28"/>
          <w:szCs w:val="28"/>
          <w:lang w:val="uk-UA"/>
        </w:rPr>
        <w:t xml:space="preserve">порту від 18.11.2008 р. № 4591та Міністерства соціальної політики від 20.01.2014 року № 27 </w:t>
      </w:r>
      <w:r w:rsidRPr="00374385">
        <w:rPr>
          <w:sz w:val="28"/>
          <w:szCs w:val="28"/>
          <w:lang w:val="uk-UA"/>
        </w:rPr>
        <w:t>сформовано особові справи на дітей, які опинились</w:t>
      </w:r>
      <w:r>
        <w:rPr>
          <w:sz w:val="28"/>
          <w:szCs w:val="28"/>
          <w:lang w:val="uk-UA"/>
        </w:rPr>
        <w:t xml:space="preserve"> у складних життєвих обставинах, дітей-сиріт та дітей, позбавлених батьківського піклування.</w:t>
      </w:r>
      <w:r w:rsidRPr="00374385">
        <w:rPr>
          <w:sz w:val="28"/>
          <w:szCs w:val="28"/>
          <w:lang w:val="uk-UA"/>
        </w:rPr>
        <w:t xml:space="preserve"> З батьками проводяться профілактичні бесіди щодо належного догляду та виховання дітей, недопущення випадків насилля в сім'ї, їх також періодично заслуховують на засіданнях комісії з питань захисту прав дитини. </w:t>
      </w:r>
      <w:r>
        <w:rPr>
          <w:sz w:val="28"/>
          <w:szCs w:val="28"/>
          <w:lang w:val="uk-UA"/>
        </w:rPr>
        <w:t>Протягом даного періоду 2019 року заслухано 8 таких питань. На окремих засіданнях службою у справах дітей райдержадміністрації ініціюються питання позбавлення батьків батьківських прав з ініціативи органу опіки та піклування ( 4 позови подано службою у справах дітей до</w:t>
      </w:r>
      <w:r w:rsidR="003B2E70">
        <w:rPr>
          <w:sz w:val="28"/>
          <w:szCs w:val="28"/>
          <w:lang w:val="uk-UA"/>
        </w:rPr>
        <w:t xml:space="preserve"> ХХХ</w:t>
      </w:r>
      <w:r>
        <w:rPr>
          <w:sz w:val="28"/>
          <w:szCs w:val="28"/>
          <w:lang w:val="uk-UA"/>
        </w:rPr>
        <w:t xml:space="preserve"> відносно 3-х її дітей, </w:t>
      </w:r>
      <w:r w:rsidR="003B2E70">
        <w:rPr>
          <w:sz w:val="28"/>
          <w:szCs w:val="28"/>
          <w:lang w:val="uk-UA"/>
        </w:rPr>
        <w:t>ХХХ</w:t>
      </w:r>
      <w:r>
        <w:rPr>
          <w:sz w:val="28"/>
          <w:szCs w:val="28"/>
          <w:lang w:val="uk-UA"/>
        </w:rPr>
        <w:t xml:space="preserve"> відносно 3-х її дітей, </w:t>
      </w:r>
      <w:r w:rsidR="003B2E70">
        <w:rPr>
          <w:sz w:val="28"/>
          <w:szCs w:val="28"/>
          <w:lang w:val="uk-UA"/>
        </w:rPr>
        <w:t>ХХХ</w:t>
      </w:r>
      <w:r>
        <w:rPr>
          <w:sz w:val="28"/>
          <w:szCs w:val="28"/>
          <w:lang w:val="uk-UA"/>
        </w:rPr>
        <w:t>. відносно 3-х дітей та</w:t>
      </w:r>
      <w:r w:rsidR="003B2E70">
        <w:rPr>
          <w:sz w:val="28"/>
          <w:szCs w:val="28"/>
          <w:lang w:val="uk-UA"/>
        </w:rPr>
        <w:t xml:space="preserve"> ХХХ</w:t>
      </w:r>
      <w:r>
        <w:rPr>
          <w:sz w:val="28"/>
          <w:szCs w:val="28"/>
          <w:lang w:val="uk-UA"/>
        </w:rPr>
        <w:t xml:space="preserve"> відносно 6-х дітей). В одному позові судом повторно було відмовлено органу опіки в задоволенні наших вимог, інші позови розглядаються по суті.</w:t>
      </w:r>
    </w:p>
    <w:p w:rsidR="00296BFE" w:rsidRPr="004E37C2" w:rsidRDefault="00296BFE" w:rsidP="00296BFE">
      <w:pPr>
        <w:ind w:firstLine="540"/>
        <w:jc w:val="both"/>
        <w:rPr>
          <w:sz w:val="28"/>
          <w:szCs w:val="28"/>
          <w:lang w:val="uk-UA"/>
        </w:rPr>
      </w:pPr>
      <w:r>
        <w:rPr>
          <w:sz w:val="28"/>
          <w:szCs w:val="28"/>
          <w:lang w:val="uk-UA"/>
        </w:rPr>
        <w:t>Н</w:t>
      </w:r>
      <w:r w:rsidRPr="004E37C2">
        <w:rPr>
          <w:sz w:val="28"/>
          <w:szCs w:val="28"/>
          <w:lang w:val="uk-UA"/>
        </w:rPr>
        <w:t>а первинному обліку служби у справах діте</w:t>
      </w:r>
      <w:r>
        <w:rPr>
          <w:sz w:val="28"/>
          <w:szCs w:val="28"/>
          <w:lang w:val="uk-UA"/>
        </w:rPr>
        <w:t>й райдержадміністрації перебувало</w:t>
      </w:r>
      <w:r w:rsidRPr="004E37C2">
        <w:rPr>
          <w:sz w:val="28"/>
          <w:szCs w:val="28"/>
          <w:lang w:val="uk-UA"/>
        </w:rPr>
        <w:t xml:space="preserve"> 100</w:t>
      </w:r>
      <w:r w:rsidRPr="004E37C2">
        <w:rPr>
          <w:b/>
          <w:sz w:val="28"/>
          <w:szCs w:val="28"/>
        </w:rPr>
        <w:t> </w:t>
      </w:r>
      <w:r w:rsidRPr="004E37C2">
        <w:rPr>
          <w:sz w:val="28"/>
          <w:szCs w:val="28"/>
          <w:lang w:val="uk-UA"/>
        </w:rPr>
        <w:t>дітей-сиріт та дітей, позбавлених батьківського піклування з них :(31 дитина -</w:t>
      </w:r>
      <w:r w:rsidR="003B2E70">
        <w:rPr>
          <w:sz w:val="28"/>
          <w:szCs w:val="28"/>
          <w:lang w:val="uk-UA"/>
        </w:rPr>
        <w:t xml:space="preserve"> </w:t>
      </w:r>
      <w:r w:rsidRPr="004E37C2">
        <w:rPr>
          <w:sz w:val="28"/>
          <w:szCs w:val="28"/>
          <w:lang w:val="uk-UA"/>
        </w:rPr>
        <w:t xml:space="preserve">сирота та 69 дітей, позбавлених батьківського піклування), з них 70 дітей виховується в родинах опікунів, піклувальників, 18 - в прийомних сім`ях та дитячих будинках сімейного типу, тобто перебувають в сімейних формах виховання; 2 дитини перебуває в Прилуцькому обласному будинку дитини «Надія», </w:t>
      </w:r>
      <w:r>
        <w:rPr>
          <w:sz w:val="28"/>
          <w:szCs w:val="28"/>
          <w:lang w:val="uk-UA"/>
        </w:rPr>
        <w:t>9</w:t>
      </w:r>
      <w:r w:rsidRPr="004E37C2">
        <w:rPr>
          <w:sz w:val="28"/>
          <w:szCs w:val="28"/>
          <w:lang w:val="uk-UA"/>
        </w:rPr>
        <w:t xml:space="preserve"> – перебуває та навчається у закладах Міністерства освіти та науки), що у відсотках складає:</w:t>
      </w:r>
    </w:p>
    <w:p w:rsidR="00296BFE" w:rsidRPr="004E37C2" w:rsidRDefault="00296BFE" w:rsidP="00296BFE">
      <w:pPr>
        <w:numPr>
          <w:ilvl w:val="0"/>
          <w:numId w:val="1"/>
        </w:numPr>
        <w:jc w:val="both"/>
        <w:rPr>
          <w:sz w:val="28"/>
          <w:szCs w:val="28"/>
        </w:rPr>
      </w:pPr>
      <w:r w:rsidRPr="004E37C2">
        <w:rPr>
          <w:sz w:val="28"/>
          <w:szCs w:val="28"/>
        </w:rPr>
        <w:t>7</w:t>
      </w:r>
      <w:r w:rsidRPr="004E37C2">
        <w:rPr>
          <w:sz w:val="28"/>
          <w:szCs w:val="28"/>
          <w:lang w:val="uk-UA"/>
        </w:rPr>
        <w:t>0</w:t>
      </w:r>
      <w:r w:rsidRPr="004E37C2">
        <w:rPr>
          <w:sz w:val="28"/>
          <w:szCs w:val="28"/>
        </w:rPr>
        <w:t> </w:t>
      </w:r>
      <w:r w:rsidRPr="004E37C2">
        <w:rPr>
          <w:sz w:val="28"/>
          <w:szCs w:val="28"/>
          <w:lang w:val="uk-UA"/>
        </w:rPr>
        <w:t xml:space="preserve">дітей </w:t>
      </w:r>
      <w:r w:rsidRPr="004E37C2">
        <w:rPr>
          <w:sz w:val="28"/>
          <w:szCs w:val="28"/>
        </w:rPr>
        <w:t>(7</w:t>
      </w:r>
      <w:r w:rsidRPr="004E37C2">
        <w:rPr>
          <w:sz w:val="28"/>
          <w:szCs w:val="28"/>
          <w:lang w:val="uk-UA"/>
        </w:rPr>
        <w:t>0</w:t>
      </w:r>
      <w:r w:rsidRPr="004E37C2">
        <w:rPr>
          <w:sz w:val="28"/>
          <w:szCs w:val="28"/>
        </w:rPr>
        <w:t xml:space="preserve"> %) – </w:t>
      </w:r>
      <w:r w:rsidRPr="004E37C2">
        <w:rPr>
          <w:sz w:val="28"/>
          <w:szCs w:val="28"/>
          <w:lang w:val="uk-UA"/>
        </w:rPr>
        <w:t xml:space="preserve">виховуються </w:t>
      </w:r>
      <w:proofErr w:type="spellStart"/>
      <w:proofErr w:type="gramStart"/>
      <w:r w:rsidRPr="004E37C2">
        <w:rPr>
          <w:sz w:val="28"/>
          <w:szCs w:val="28"/>
        </w:rPr>
        <w:t>п</w:t>
      </w:r>
      <w:proofErr w:type="gramEnd"/>
      <w:r w:rsidRPr="004E37C2">
        <w:rPr>
          <w:sz w:val="28"/>
          <w:szCs w:val="28"/>
        </w:rPr>
        <w:t>ідопікою</w:t>
      </w:r>
      <w:proofErr w:type="spellEnd"/>
      <w:r w:rsidRPr="004E37C2">
        <w:rPr>
          <w:sz w:val="28"/>
          <w:szCs w:val="28"/>
        </w:rPr>
        <w:t xml:space="preserve">, </w:t>
      </w:r>
      <w:proofErr w:type="spellStart"/>
      <w:r w:rsidRPr="004E37C2">
        <w:rPr>
          <w:sz w:val="28"/>
          <w:szCs w:val="28"/>
        </w:rPr>
        <w:t>піклуванням</w:t>
      </w:r>
      <w:proofErr w:type="spellEnd"/>
      <w:r w:rsidRPr="004E37C2">
        <w:rPr>
          <w:sz w:val="28"/>
          <w:szCs w:val="28"/>
        </w:rPr>
        <w:t>,</w:t>
      </w:r>
    </w:p>
    <w:p w:rsidR="00296BFE" w:rsidRPr="004E37C2" w:rsidRDefault="00296BFE" w:rsidP="00296BFE">
      <w:pPr>
        <w:numPr>
          <w:ilvl w:val="0"/>
          <w:numId w:val="1"/>
        </w:numPr>
        <w:jc w:val="both"/>
        <w:rPr>
          <w:sz w:val="28"/>
          <w:szCs w:val="28"/>
        </w:rPr>
      </w:pPr>
      <w:r w:rsidRPr="004E37C2">
        <w:rPr>
          <w:sz w:val="28"/>
          <w:szCs w:val="28"/>
        </w:rPr>
        <w:t>1</w:t>
      </w:r>
      <w:r w:rsidRPr="004E37C2">
        <w:rPr>
          <w:sz w:val="28"/>
          <w:szCs w:val="28"/>
          <w:lang w:val="uk-UA"/>
        </w:rPr>
        <w:t>8</w:t>
      </w:r>
      <w:r w:rsidRPr="004E37C2">
        <w:rPr>
          <w:sz w:val="28"/>
          <w:szCs w:val="28"/>
        </w:rPr>
        <w:t> </w:t>
      </w:r>
      <w:r w:rsidRPr="004E37C2">
        <w:rPr>
          <w:sz w:val="28"/>
          <w:szCs w:val="28"/>
          <w:lang w:val="uk-UA"/>
        </w:rPr>
        <w:t xml:space="preserve">дітей </w:t>
      </w:r>
      <w:r w:rsidRPr="004E37C2">
        <w:rPr>
          <w:sz w:val="28"/>
          <w:szCs w:val="28"/>
        </w:rPr>
        <w:t xml:space="preserve">(18%)– </w:t>
      </w:r>
      <w:proofErr w:type="spellStart"/>
      <w:r w:rsidRPr="004E37C2">
        <w:rPr>
          <w:sz w:val="28"/>
          <w:szCs w:val="28"/>
        </w:rPr>
        <w:t>виховуються</w:t>
      </w:r>
      <w:proofErr w:type="spellEnd"/>
      <w:r w:rsidRPr="004E37C2">
        <w:rPr>
          <w:sz w:val="28"/>
          <w:szCs w:val="28"/>
        </w:rPr>
        <w:t xml:space="preserve"> в ПС та ДБСТ,</w:t>
      </w:r>
    </w:p>
    <w:p w:rsidR="00296BFE" w:rsidRPr="004E37C2" w:rsidRDefault="00296BFE" w:rsidP="00296BFE">
      <w:pPr>
        <w:numPr>
          <w:ilvl w:val="0"/>
          <w:numId w:val="1"/>
        </w:numPr>
        <w:jc w:val="both"/>
        <w:rPr>
          <w:sz w:val="28"/>
          <w:szCs w:val="28"/>
        </w:rPr>
      </w:pPr>
      <w:r w:rsidRPr="004E37C2">
        <w:rPr>
          <w:sz w:val="28"/>
          <w:szCs w:val="28"/>
        </w:rPr>
        <w:t>1</w:t>
      </w:r>
      <w:r w:rsidRPr="004E37C2">
        <w:rPr>
          <w:sz w:val="28"/>
          <w:szCs w:val="28"/>
          <w:lang w:val="uk-UA"/>
        </w:rPr>
        <w:t>2</w:t>
      </w:r>
      <w:r w:rsidRPr="004E37C2">
        <w:rPr>
          <w:sz w:val="28"/>
          <w:szCs w:val="28"/>
        </w:rPr>
        <w:t> </w:t>
      </w:r>
      <w:r w:rsidRPr="004E37C2">
        <w:rPr>
          <w:sz w:val="28"/>
          <w:szCs w:val="28"/>
          <w:lang w:val="uk-UA"/>
        </w:rPr>
        <w:t>дітей</w:t>
      </w:r>
      <w:r w:rsidRPr="004E37C2">
        <w:rPr>
          <w:sz w:val="28"/>
          <w:szCs w:val="28"/>
        </w:rPr>
        <w:t>(1</w:t>
      </w:r>
      <w:r w:rsidRPr="004E37C2">
        <w:rPr>
          <w:sz w:val="28"/>
          <w:szCs w:val="28"/>
          <w:lang w:val="uk-UA"/>
        </w:rPr>
        <w:t>2</w:t>
      </w:r>
      <w:r w:rsidRPr="004E37C2">
        <w:rPr>
          <w:sz w:val="28"/>
          <w:szCs w:val="28"/>
        </w:rPr>
        <w:t xml:space="preserve">%) – </w:t>
      </w:r>
      <w:proofErr w:type="spellStart"/>
      <w:r w:rsidRPr="004E37C2">
        <w:rPr>
          <w:sz w:val="28"/>
          <w:szCs w:val="28"/>
        </w:rPr>
        <w:t>перебувають</w:t>
      </w:r>
      <w:proofErr w:type="spellEnd"/>
      <w:r w:rsidRPr="004E37C2">
        <w:rPr>
          <w:sz w:val="28"/>
          <w:szCs w:val="28"/>
        </w:rPr>
        <w:t xml:space="preserve"> на </w:t>
      </w:r>
      <w:proofErr w:type="spellStart"/>
      <w:r w:rsidRPr="004E37C2">
        <w:rPr>
          <w:sz w:val="28"/>
          <w:szCs w:val="28"/>
        </w:rPr>
        <w:t>утриманні</w:t>
      </w:r>
      <w:proofErr w:type="spellEnd"/>
      <w:r w:rsidRPr="004E37C2">
        <w:rPr>
          <w:sz w:val="28"/>
          <w:szCs w:val="28"/>
        </w:rPr>
        <w:t xml:space="preserve"> </w:t>
      </w:r>
      <w:proofErr w:type="spellStart"/>
      <w:r w:rsidRPr="004E37C2">
        <w:rPr>
          <w:sz w:val="28"/>
          <w:szCs w:val="28"/>
        </w:rPr>
        <w:t>і</w:t>
      </w:r>
      <w:proofErr w:type="spellEnd"/>
      <w:r w:rsidRPr="004E37C2">
        <w:rPr>
          <w:sz w:val="28"/>
          <w:szCs w:val="28"/>
        </w:rPr>
        <w:t xml:space="preserve"> </w:t>
      </w:r>
      <w:proofErr w:type="spellStart"/>
      <w:r w:rsidRPr="004E37C2">
        <w:rPr>
          <w:sz w:val="28"/>
          <w:szCs w:val="28"/>
        </w:rPr>
        <w:t>вихованні</w:t>
      </w:r>
      <w:proofErr w:type="spellEnd"/>
      <w:r w:rsidRPr="004E37C2">
        <w:rPr>
          <w:sz w:val="28"/>
          <w:szCs w:val="28"/>
        </w:rPr>
        <w:t xml:space="preserve"> у </w:t>
      </w:r>
      <w:proofErr w:type="spellStart"/>
      <w:r w:rsidRPr="004E37C2">
        <w:rPr>
          <w:sz w:val="28"/>
          <w:szCs w:val="28"/>
        </w:rPr>
        <w:t>державних</w:t>
      </w:r>
      <w:proofErr w:type="spellEnd"/>
      <w:r w:rsidRPr="004E37C2">
        <w:rPr>
          <w:sz w:val="28"/>
          <w:szCs w:val="28"/>
        </w:rPr>
        <w:t xml:space="preserve"> закладах,</w:t>
      </w:r>
    </w:p>
    <w:p w:rsidR="00296BFE" w:rsidRPr="004E37C2" w:rsidRDefault="00296BFE" w:rsidP="00296BFE">
      <w:pPr>
        <w:ind w:firstLine="540"/>
        <w:jc w:val="both"/>
        <w:rPr>
          <w:sz w:val="28"/>
          <w:szCs w:val="28"/>
        </w:rPr>
      </w:pPr>
      <w:r w:rsidRPr="004E37C2">
        <w:rPr>
          <w:sz w:val="28"/>
          <w:szCs w:val="28"/>
        </w:rPr>
        <w:t xml:space="preserve">Таким чином </w:t>
      </w:r>
      <w:proofErr w:type="spellStart"/>
      <w:r w:rsidRPr="004E37C2">
        <w:rPr>
          <w:sz w:val="28"/>
          <w:szCs w:val="28"/>
        </w:rPr>
        <w:t>сімейними</w:t>
      </w:r>
      <w:proofErr w:type="spellEnd"/>
      <w:r w:rsidRPr="004E37C2">
        <w:rPr>
          <w:sz w:val="28"/>
          <w:szCs w:val="28"/>
        </w:rPr>
        <w:t xml:space="preserve"> формами </w:t>
      </w:r>
      <w:proofErr w:type="spellStart"/>
      <w:r w:rsidRPr="004E37C2">
        <w:rPr>
          <w:sz w:val="28"/>
          <w:szCs w:val="28"/>
        </w:rPr>
        <w:t>виховання</w:t>
      </w:r>
      <w:proofErr w:type="spellEnd"/>
      <w:r w:rsidRPr="004E37C2">
        <w:rPr>
          <w:sz w:val="28"/>
          <w:szCs w:val="28"/>
        </w:rPr>
        <w:t xml:space="preserve"> (</w:t>
      </w:r>
      <w:proofErr w:type="spellStart"/>
      <w:r w:rsidRPr="004E37C2">
        <w:rPr>
          <w:sz w:val="28"/>
          <w:szCs w:val="28"/>
        </w:rPr>
        <w:t>опіка</w:t>
      </w:r>
      <w:proofErr w:type="spellEnd"/>
      <w:r w:rsidRPr="004E37C2">
        <w:rPr>
          <w:sz w:val="28"/>
          <w:szCs w:val="28"/>
        </w:rPr>
        <w:t xml:space="preserve">, </w:t>
      </w:r>
      <w:proofErr w:type="spellStart"/>
      <w:proofErr w:type="gramStart"/>
      <w:r w:rsidRPr="004E37C2">
        <w:rPr>
          <w:sz w:val="28"/>
          <w:szCs w:val="28"/>
        </w:rPr>
        <w:t>п</w:t>
      </w:r>
      <w:proofErr w:type="gramEnd"/>
      <w:r w:rsidRPr="004E37C2">
        <w:rPr>
          <w:sz w:val="28"/>
          <w:szCs w:val="28"/>
        </w:rPr>
        <w:t>іклування</w:t>
      </w:r>
      <w:proofErr w:type="spellEnd"/>
      <w:r w:rsidRPr="004E37C2">
        <w:rPr>
          <w:sz w:val="28"/>
          <w:szCs w:val="28"/>
        </w:rPr>
        <w:t xml:space="preserve">, ДБСТ, ПС) </w:t>
      </w:r>
      <w:proofErr w:type="spellStart"/>
      <w:r w:rsidRPr="004E37C2">
        <w:rPr>
          <w:sz w:val="28"/>
          <w:szCs w:val="28"/>
        </w:rPr>
        <w:t>всьогоохоплено</w:t>
      </w:r>
      <w:proofErr w:type="spellEnd"/>
      <w:r w:rsidRPr="004E37C2">
        <w:rPr>
          <w:sz w:val="28"/>
          <w:szCs w:val="28"/>
        </w:rPr>
        <w:t xml:space="preserve"> 88 </w:t>
      </w:r>
      <w:proofErr w:type="spellStart"/>
      <w:r w:rsidRPr="004E37C2">
        <w:rPr>
          <w:sz w:val="28"/>
          <w:szCs w:val="28"/>
        </w:rPr>
        <w:t>дітей</w:t>
      </w:r>
      <w:proofErr w:type="spellEnd"/>
      <w:r w:rsidRPr="004E37C2">
        <w:rPr>
          <w:sz w:val="28"/>
          <w:szCs w:val="28"/>
        </w:rPr>
        <w:t xml:space="preserve">, </w:t>
      </w:r>
      <w:r w:rsidRPr="004E37C2">
        <w:rPr>
          <w:sz w:val="28"/>
          <w:szCs w:val="28"/>
          <w:lang w:val="uk-UA"/>
        </w:rPr>
        <w:t xml:space="preserve">що складає </w:t>
      </w:r>
      <w:r w:rsidRPr="004E37C2">
        <w:rPr>
          <w:b/>
          <w:sz w:val="28"/>
          <w:szCs w:val="28"/>
          <w:lang w:val="uk-UA"/>
        </w:rPr>
        <w:t>88%,</w:t>
      </w:r>
      <w:proofErr w:type="spellStart"/>
      <w:r w:rsidRPr="004E37C2">
        <w:rPr>
          <w:sz w:val="28"/>
          <w:szCs w:val="28"/>
        </w:rPr>
        <w:t>з</w:t>
      </w:r>
      <w:proofErr w:type="spellEnd"/>
      <w:r w:rsidRPr="004E37C2">
        <w:rPr>
          <w:sz w:val="28"/>
          <w:szCs w:val="28"/>
        </w:rPr>
        <w:t xml:space="preserve"> </w:t>
      </w:r>
      <w:proofErr w:type="spellStart"/>
      <w:r w:rsidRPr="004E37C2">
        <w:rPr>
          <w:sz w:val="28"/>
          <w:szCs w:val="28"/>
        </w:rPr>
        <w:t>числа,щоперебувають</w:t>
      </w:r>
      <w:proofErr w:type="spellEnd"/>
      <w:r w:rsidRPr="004E37C2">
        <w:rPr>
          <w:sz w:val="28"/>
          <w:szCs w:val="28"/>
        </w:rPr>
        <w:t xml:space="preserve"> на </w:t>
      </w:r>
      <w:proofErr w:type="spellStart"/>
      <w:r w:rsidRPr="004E37C2">
        <w:rPr>
          <w:sz w:val="28"/>
          <w:szCs w:val="28"/>
        </w:rPr>
        <w:t>первинномуоблікуслужби</w:t>
      </w:r>
      <w:proofErr w:type="spellEnd"/>
      <w:r w:rsidRPr="004E37C2">
        <w:rPr>
          <w:sz w:val="28"/>
          <w:szCs w:val="28"/>
        </w:rPr>
        <w:t xml:space="preserve"> у справах </w:t>
      </w:r>
      <w:proofErr w:type="spellStart"/>
      <w:r w:rsidRPr="004E37C2">
        <w:rPr>
          <w:sz w:val="28"/>
          <w:szCs w:val="28"/>
        </w:rPr>
        <w:t>дітей</w:t>
      </w:r>
      <w:proofErr w:type="spellEnd"/>
      <w:r w:rsidRPr="004E37C2">
        <w:rPr>
          <w:sz w:val="28"/>
          <w:szCs w:val="28"/>
        </w:rPr>
        <w:t xml:space="preserve"> рай</w:t>
      </w:r>
      <w:proofErr w:type="spellStart"/>
      <w:r w:rsidRPr="004E37C2">
        <w:rPr>
          <w:sz w:val="28"/>
          <w:szCs w:val="28"/>
          <w:lang w:val="uk-UA"/>
        </w:rPr>
        <w:t>онної</w:t>
      </w:r>
      <w:r w:rsidRPr="004E37C2">
        <w:rPr>
          <w:sz w:val="28"/>
          <w:szCs w:val="28"/>
        </w:rPr>
        <w:t>держ</w:t>
      </w:r>
      <w:r w:rsidRPr="004E37C2">
        <w:rPr>
          <w:sz w:val="28"/>
          <w:szCs w:val="28"/>
          <w:lang w:val="uk-UA"/>
        </w:rPr>
        <w:t>авної</w:t>
      </w:r>
      <w:r w:rsidRPr="004E37C2">
        <w:rPr>
          <w:sz w:val="28"/>
          <w:szCs w:val="28"/>
        </w:rPr>
        <w:t>адміністрації</w:t>
      </w:r>
      <w:proofErr w:type="spellEnd"/>
      <w:r w:rsidRPr="004E37C2">
        <w:rPr>
          <w:sz w:val="28"/>
          <w:szCs w:val="28"/>
        </w:rPr>
        <w:t>.</w:t>
      </w:r>
    </w:p>
    <w:p w:rsidR="00296BFE" w:rsidRPr="004E37C2" w:rsidRDefault="00296BFE" w:rsidP="00296BFE">
      <w:pPr>
        <w:ind w:firstLine="540"/>
        <w:jc w:val="both"/>
        <w:rPr>
          <w:sz w:val="28"/>
          <w:szCs w:val="28"/>
          <w:lang w:val="uk-UA"/>
        </w:rPr>
      </w:pPr>
      <w:proofErr w:type="spellStart"/>
      <w:r w:rsidRPr="004E37C2">
        <w:rPr>
          <w:sz w:val="28"/>
          <w:szCs w:val="28"/>
        </w:rPr>
        <w:t>Плановіпоказникищодовлаштуваннядітей</w:t>
      </w:r>
      <w:proofErr w:type="spellEnd"/>
      <w:r w:rsidRPr="004E37C2">
        <w:rPr>
          <w:sz w:val="28"/>
          <w:szCs w:val="28"/>
        </w:rPr>
        <w:t xml:space="preserve"> до </w:t>
      </w:r>
      <w:proofErr w:type="spellStart"/>
      <w:r w:rsidRPr="004E37C2">
        <w:rPr>
          <w:sz w:val="28"/>
          <w:szCs w:val="28"/>
        </w:rPr>
        <w:t>прийомнихсімей</w:t>
      </w:r>
      <w:proofErr w:type="spellEnd"/>
      <w:r w:rsidRPr="004E37C2">
        <w:rPr>
          <w:sz w:val="28"/>
          <w:szCs w:val="28"/>
        </w:rPr>
        <w:t xml:space="preserve"> та </w:t>
      </w:r>
      <w:proofErr w:type="spellStart"/>
      <w:r w:rsidRPr="004E37C2">
        <w:rPr>
          <w:sz w:val="28"/>
          <w:szCs w:val="28"/>
        </w:rPr>
        <w:t>дитячихбудинкі</w:t>
      </w:r>
      <w:proofErr w:type="gramStart"/>
      <w:r w:rsidRPr="004E37C2">
        <w:rPr>
          <w:sz w:val="28"/>
          <w:szCs w:val="28"/>
        </w:rPr>
        <w:t>вс</w:t>
      </w:r>
      <w:proofErr w:type="gramEnd"/>
      <w:r w:rsidRPr="004E37C2">
        <w:rPr>
          <w:sz w:val="28"/>
          <w:szCs w:val="28"/>
        </w:rPr>
        <w:t>імейного</w:t>
      </w:r>
      <w:proofErr w:type="spellEnd"/>
      <w:r w:rsidRPr="004E37C2">
        <w:rPr>
          <w:sz w:val="28"/>
          <w:szCs w:val="28"/>
        </w:rPr>
        <w:t xml:space="preserve"> типу у 201</w:t>
      </w:r>
      <w:r w:rsidRPr="004E37C2">
        <w:rPr>
          <w:sz w:val="28"/>
          <w:szCs w:val="28"/>
          <w:lang w:val="uk-UA"/>
        </w:rPr>
        <w:t>9</w:t>
      </w:r>
      <w:r w:rsidRPr="004E37C2">
        <w:rPr>
          <w:sz w:val="28"/>
          <w:szCs w:val="28"/>
        </w:rPr>
        <w:t> </w:t>
      </w:r>
      <w:proofErr w:type="spellStart"/>
      <w:r w:rsidRPr="004E37C2">
        <w:rPr>
          <w:sz w:val="28"/>
          <w:szCs w:val="28"/>
        </w:rPr>
        <w:t>роцівиконані</w:t>
      </w:r>
      <w:proofErr w:type="spellEnd"/>
      <w:r w:rsidRPr="004E37C2">
        <w:rPr>
          <w:sz w:val="28"/>
          <w:szCs w:val="28"/>
        </w:rPr>
        <w:t xml:space="preserve">. </w:t>
      </w:r>
      <w:r w:rsidRPr="004E37C2">
        <w:rPr>
          <w:sz w:val="28"/>
          <w:szCs w:val="28"/>
          <w:lang w:val="uk-UA"/>
        </w:rPr>
        <w:t>У лютому поточного року було створено прийомну сім</w:t>
      </w:r>
      <w:r w:rsidRPr="004E37C2">
        <w:rPr>
          <w:sz w:val="28"/>
          <w:szCs w:val="28"/>
        </w:rPr>
        <w:t>’</w:t>
      </w:r>
      <w:r w:rsidRPr="004E37C2">
        <w:rPr>
          <w:sz w:val="28"/>
          <w:szCs w:val="28"/>
          <w:lang w:val="uk-UA"/>
        </w:rPr>
        <w:t xml:space="preserve">ю </w:t>
      </w:r>
      <w:r w:rsidR="003B2E70">
        <w:rPr>
          <w:sz w:val="28"/>
          <w:szCs w:val="28"/>
          <w:lang w:val="uk-UA"/>
        </w:rPr>
        <w:t>ХХХХ</w:t>
      </w:r>
      <w:r w:rsidRPr="004E37C2">
        <w:rPr>
          <w:sz w:val="28"/>
          <w:szCs w:val="28"/>
          <w:lang w:val="uk-UA"/>
        </w:rPr>
        <w:t xml:space="preserve"> та влаштовано одну дитину; у червні місяці влаштовано одну дитину до </w:t>
      </w:r>
      <w:proofErr w:type="spellStart"/>
      <w:r w:rsidRPr="004E37C2">
        <w:rPr>
          <w:sz w:val="28"/>
          <w:szCs w:val="28"/>
          <w:lang w:val="uk-UA"/>
        </w:rPr>
        <w:t>ПС</w:t>
      </w:r>
      <w:proofErr w:type="spellEnd"/>
      <w:r w:rsidRPr="004E37C2">
        <w:rPr>
          <w:sz w:val="28"/>
          <w:szCs w:val="28"/>
          <w:lang w:val="uk-UA"/>
        </w:rPr>
        <w:t xml:space="preserve"> (прийомної сім’ї) в м. Чернігів, </w:t>
      </w:r>
      <w:r w:rsidRPr="004E37C2">
        <w:rPr>
          <w:sz w:val="28"/>
          <w:szCs w:val="28"/>
          <w:lang w:val="uk-UA"/>
        </w:rPr>
        <w:lastRenderedPageBreak/>
        <w:t xml:space="preserve">двох – в ДБСТ (дитячий будинок сімейного типу </w:t>
      </w:r>
      <w:r w:rsidR="003B2E70">
        <w:rPr>
          <w:sz w:val="28"/>
          <w:szCs w:val="28"/>
          <w:lang w:val="uk-UA"/>
        </w:rPr>
        <w:t>ХХХ</w:t>
      </w:r>
      <w:r w:rsidRPr="004E37C2">
        <w:rPr>
          <w:sz w:val="28"/>
          <w:szCs w:val="28"/>
          <w:lang w:val="uk-UA"/>
        </w:rPr>
        <w:t xml:space="preserve">); в червні 2019 року влаштовано на виховання та спільне проживання до </w:t>
      </w:r>
      <w:proofErr w:type="spellStart"/>
      <w:r w:rsidRPr="004E37C2">
        <w:rPr>
          <w:sz w:val="28"/>
          <w:szCs w:val="28"/>
          <w:lang w:val="uk-UA"/>
        </w:rPr>
        <w:t>ПС</w:t>
      </w:r>
      <w:proofErr w:type="spellEnd"/>
      <w:r w:rsidRPr="004E37C2">
        <w:rPr>
          <w:sz w:val="28"/>
          <w:szCs w:val="28"/>
          <w:lang w:val="uk-UA"/>
        </w:rPr>
        <w:t xml:space="preserve"> </w:t>
      </w:r>
      <w:r w:rsidR="003B2E70">
        <w:rPr>
          <w:sz w:val="28"/>
          <w:szCs w:val="28"/>
          <w:lang w:val="uk-UA"/>
        </w:rPr>
        <w:t>ХХХ</w:t>
      </w:r>
      <w:r w:rsidRPr="004E37C2">
        <w:rPr>
          <w:sz w:val="28"/>
          <w:szCs w:val="28"/>
          <w:lang w:val="uk-UA"/>
        </w:rPr>
        <w:t xml:space="preserve"> одну дитину. </w:t>
      </w:r>
    </w:p>
    <w:p w:rsidR="00296BFE" w:rsidRPr="004E37C2" w:rsidRDefault="00296BFE" w:rsidP="00296BFE">
      <w:pPr>
        <w:ind w:firstLine="540"/>
        <w:jc w:val="both"/>
        <w:rPr>
          <w:sz w:val="28"/>
          <w:szCs w:val="28"/>
          <w:lang w:val="uk-UA"/>
        </w:rPr>
      </w:pPr>
      <w:r w:rsidRPr="004E37C2">
        <w:rPr>
          <w:sz w:val="28"/>
          <w:szCs w:val="28"/>
          <w:lang w:val="uk-UA"/>
        </w:rPr>
        <w:t>З початку 2019</w:t>
      </w:r>
      <w:r w:rsidRPr="004E37C2">
        <w:rPr>
          <w:sz w:val="28"/>
          <w:szCs w:val="28"/>
        </w:rPr>
        <w:t> </w:t>
      </w:r>
      <w:r w:rsidRPr="004E37C2">
        <w:rPr>
          <w:sz w:val="28"/>
          <w:szCs w:val="28"/>
          <w:lang w:val="uk-UA"/>
        </w:rPr>
        <w:t xml:space="preserve">року на первинний облік служби у справах дітей райдержадміністрації поставлено 16 дітей, 9 з них були влаштовані під опіку, піклування в сім’ї родичів, 2 – в прийомні сім’ї, 2 – перебувало в сім’ї родичів, знайомих; 2 дитини навчаються та проживають в </w:t>
      </w:r>
      <w:proofErr w:type="spellStart"/>
      <w:r w:rsidRPr="004E37C2">
        <w:rPr>
          <w:sz w:val="28"/>
          <w:szCs w:val="28"/>
          <w:lang w:val="uk-UA"/>
        </w:rPr>
        <w:t>КЗ</w:t>
      </w:r>
      <w:proofErr w:type="spellEnd"/>
      <w:r w:rsidRPr="004E37C2">
        <w:rPr>
          <w:sz w:val="28"/>
          <w:szCs w:val="28"/>
          <w:lang w:val="uk-UA"/>
        </w:rPr>
        <w:t xml:space="preserve"> «</w:t>
      </w:r>
      <w:proofErr w:type="spellStart"/>
      <w:r w:rsidRPr="004E37C2">
        <w:rPr>
          <w:sz w:val="28"/>
          <w:szCs w:val="28"/>
          <w:lang w:val="uk-UA"/>
        </w:rPr>
        <w:t>Городнянський</w:t>
      </w:r>
      <w:proofErr w:type="spellEnd"/>
      <w:r w:rsidRPr="004E37C2">
        <w:rPr>
          <w:sz w:val="28"/>
          <w:szCs w:val="28"/>
          <w:lang w:val="uk-UA"/>
        </w:rPr>
        <w:t xml:space="preserve"> ліцей», 1 – в державній установі «Мелітопольська установа виконання покарань».</w:t>
      </w:r>
    </w:p>
    <w:p w:rsidR="00296BFE" w:rsidRPr="004E37C2" w:rsidRDefault="00296BFE" w:rsidP="00296BFE">
      <w:pPr>
        <w:ind w:firstLine="539"/>
        <w:jc w:val="both"/>
        <w:rPr>
          <w:sz w:val="28"/>
          <w:szCs w:val="28"/>
          <w:lang w:val="uk-UA"/>
        </w:rPr>
      </w:pPr>
      <w:r w:rsidRPr="004E37C2">
        <w:rPr>
          <w:sz w:val="28"/>
          <w:szCs w:val="28"/>
          <w:lang w:val="uk-UA"/>
        </w:rPr>
        <w:t xml:space="preserve">Крім того, в районі </w:t>
      </w:r>
      <w:r>
        <w:rPr>
          <w:sz w:val="28"/>
          <w:szCs w:val="28"/>
          <w:lang w:val="uk-UA"/>
        </w:rPr>
        <w:t>протягом 2019 р. функціонувало</w:t>
      </w:r>
      <w:r w:rsidRPr="004E37C2">
        <w:rPr>
          <w:sz w:val="28"/>
          <w:szCs w:val="28"/>
          <w:lang w:val="uk-UA"/>
        </w:rPr>
        <w:t xml:space="preserve"> 2</w:t>
      </w:r>
      <w:r w:rsidRPr="004E37C2">
        <w:rPr>
          <w:sz w:val="28"/>
          <w:szCs w:val="28"/>
        </w:rPr>
        <w:t> </w:t>
      </w:r>
      <w:r w:rsidRPr="004E37C2">
        <w:rPr>
          <w:sz w:val="28"/>
          <w:szCs w:val="28"/>
          <w:lang w:val="uk-UA"/>
        </w:rPr>
        <w:t>дитячих будинки сімейного типу та 8</w:t>
      </w:r>
      <w:r w:rsidRPr="004E37C2">
        <w:rPr>
          <w:sz w:val="28"/>
          <w:szCs w:val="28"/>
        </w:rPr>
        <w:t> </w:t>
      </w:r>
      <w:r w:rsidRPr="004E37C2">
        <w:rPr>
          <w:sz w:val="28"/>
          <w:szCs w:val="28"/>
          <w:lang w:val="uk-UA"/>
        </w:rPr>
        <w:t>прийомних сімей, в яких виховується відповідно 10-ть та 15-ть</w:t>
      </w:r>
      <w:r w:rsidRPr="004E37C2">
        <w:rPr>
          <w:sz w:val="28"/>
          <w:szCs w:val="28"/>
        </w:rPr>
        <w:t> </w:t>
      </w:r>
      <w:r w:rsidRPr="004E37C2">
        <w:rPr>
          <w:sz w:val="28"/>
          <w:szCs w:val="28"/>
          <w:lang w:val="uk-UA"/>
        </w:rPr>
        <w:t xml:space="preserve">статусних дітей. У липні місяці було переведено ДБСТ </w:t>
      </w:r>
      <w:r w:rsidR="003B2E70">
        <w:rPr>
          <w:sz w:val="28"/>
          <w:szCs w:val="28"/>
          <w:lang w:val="uk-UA"/>
        </w:rPr>
        <w:t>ХХХ</w:t>
      </w:r>
      <w:r w:rsidRPr="004E37C2">
        <w:rPr>
          <w:sz w:val="28"/>
          <w:szCs w:val="28"/>
          <w:lang w:val="uk-UA"/>
        </w:rPr>
        <w:t xml:space="preserve"> в прийомну сім’ю, а з вересня 2019 року перестав функціонувати дитячий будинок сімейного типу</w:t>
      </w:r>
      <w:r w:rsidR="003B2E70">
        <w:rPr>
          <w:sz w:val="28"/>
          <w:szCs w:val="28"/>
          <w:lang w:val="uk-UA"/>
        </w:rPr>
        <w:t>ХХХ.</w:t>
      </w:r>
    </w:p>
    <w:p w:rsidR="00296BFE" w:rsidRPr="004E37C2" w:rsidRDefault="00296BFE" w:rsidP="00296BFE">
      <w:pPr>
        <w:ind w:firstLine="540"/>
        <w:jc w:val="both"/>
        <w:rPr>
          <w:sz w:val="28"/>
          <w:szCs w:val="28"/>
          <w:lang w:val="uk-UA"/>
        </w:rPr>
      </w:pPr>
      <w:r w:rsidRPr="004E37C2">
        <w:rPr>
          <w:sz w:val="28"/>
          <w:szCs w:val="28"/>
          <w:lang w:val="uk-UA"/>
        </w:rPr>
        <w:t xml:space="preserve">Всі статусні діти, які виховуються в </w:t>
      </w:r>
      <w:proofErr w:type="spellStart"/>
      <w:r w:rsidRPr="004E37C2">
        <w:rPr>
          <w:sz w:val="28"/>
          <w:szCs w:val="28"/>
          <w:lang w:val="uk-UA"/>
        </w:rPr>
        <w:t>ПС</w:t>
      </w:r>
      <w:proofErr w:type="spellEnd"/>
      <w:r w:rsidRPr="004E37C2">
        <w:rPr>
          <w:sz w:val="28"/>
          <w:szCs w:val="28"/>
          <w:lang w:val="uk-UA"/>
        </w:rPr>
        <w:t xml:space="preserve"> та ДБСТ перебувають під соціальним супроводом РЦСССДМ згідно вимог наказу Міністерства у справах сім'ї, молоді та спорту від 23.09.2009 р. № 3357 «Про затвердження Порядку здійснення соціального супроводження </w:t>
      </w:r>
      <w:proofErr w:type="spellStart"/>
      <w:r w:rsidRPr="004E37C2">
        <w:rPr>
          <w:sz w:val="28"/>
          <w:szCs w:val="28"/>
          <w:lang w:val="uk-UA"/>
        </w:rPr>
        <w:t>ПС</w:t>
      </w:r>
      <w:proofErr w:type="spellEnd"/>
      <w:r w:rsidRPr="004E37C2">
        <w:rPr>
          <w:sz w:val="28"/>
          <w:szCs w:val="28"/>
          <w:lang w:val="uk-UA"/>
        </w:rPr>
        <w:t xml:space="preserve"> та ДБСТ».</w:t>
      </w:r>
    </w:p>
    <w:p w:rsidR="00296BFE" w:rsidRPr="004E37C2" w:rsidRDefault="00296BFE" w:rsidP="00296BFE">
      <w:pPr>
        <w:ind w:firstLine="540"/>
        <w:jc w:val="both"/>
        <w:rPr>
          <w:sz w:val="28"/>
          <w:szCs w:val="28"/>
          <w:lang w:val="uk-UA"/>
        </w:rPr>
      </w:pPr>
      <w:r w:rsidRPr="004E37C2">
        <w:rPr>
          <w:sz w:val="28"/>
          <w:szCs w:val="28"/>
        </w:rPr>
        <w:t xml:space="preserve">В </w:t>
      </w:r>
      <w:proofErr w:type="spellStart"/>
      <w:r w:rsidRPr="004E37C2">
        <w:rPr>
          <w:sz w:val="28"/>
          <w:szCs w:val="28"/>
        </w:rPr>
        <w:t>районі</w:t>
      </w:r>
      <w:proofErr w:type="spellEnd"/>
      <w:r w:rsidRPr="004E37C2">
        <w:rPr>
          <w:sz w:val="28"/>
          <w:szCs w:val="28"/>
          <w:lang w:val="uk-UA"/>
        </w:rPr>
        <w:t xml:space="preserve">ЦСССДМ спільно зі службою здійснюється робота з </w:t>
      </w:r>
      <w:proofErr w:type="spellStart"/>
      <w:r w:rsidRPr="004E37C2">
        <w:rPr>
          <w:sz w:val="28"/>
          <w:szCs w:val="28"/>
        </w:rPr>
        <w:t>пошук</w:t>
      </w:r>
      <w:proofErr w:type="spellEnd"/>
      <w:r w:rsidRPr="004E37C2">
        <w:rPr>
          <w:sz w:val="28"/>
          <w:szCs w:val="28"/>
          <w:lang w:val="uk-UA"/>
        </w:rPr>
        <w:t>у</w:t>
      </w:r>
      <w:proofErr w:type="spellStart"/>
      <w:r w:rsidRPr="004E37C2">
        <w:rPr>
          <w:sz w:val="28"/>
          <w:szCs w:val="28"/>
        </w:rPr>
        <w:t>кандидатів</w:t>
      </w:r>
      <w:proofErr w:type="spellEnd"/>
      <w:r w:rsidRPr="004E37C2">
        <w:rPr>
          <w:sz w:val="28"/>
          <w:szCs w:val="28"/>
        </w:rPr>
        <w:t xml:space="preserve"> у </w:t>
      </w:r>
      <w:proofErr w:type="spellStart"/>
      <w:r w:rsidRPr="004E37C2">
        <w:rPr>
          <w:sz w:val="28"/>
          <w:szCs w:val="28"/>
        </w:rPr>
        <w:t>прийомні</w:t>
      </w:r>
      <w:proofErr w:type="spellEnd"/>
      <w:r w:rsidRPr="004E37C2">
        <w:rPr>
          <w:sz w:val="28"/>
          <w:szCs w:val="28"/>
        </w:rPr>
        <w:t xml:space="preserve"> батьки та </w:t>
      </w:r>
      <w:proofErr w:type="spellStart"/>
      <w:r w:rsidRPr="004E37C2">
        <w:rPr>
          <w:sz w:val="28"/>
          <w:szCs w:val="28"/>
        </w:rPr>
        <w:t>батьки-вихователі</w:t>
      </w:r>
      <w:proofErr w:type="spellEnd"/>
      <w:r w:rsidRPr="004E37C2">
        <w:rPr>
          <w:sz w:val="28"/>
          <w:szCs w:val="28"/>
        </w:rPr>
        <w:t xml:space="preserve">. На </w:t>
      </w:r>
      <w:proofErr w:type="spellStart"/>
      <w:r w:rsidRPr="004E37C2">
        <w:rPr>
          <w:sz w:val="28"/>
          <w:szCs w:val="28"/>
        </w:rPr>
        <w:t>даний</w:t>
      </w:r>
      <w:proofErr w:type="spellEnd"/>
      <w:r w:rsidRPr="004E37C2">
        <w:rPr>
          <w:sz w:val="28"/>
          <w:szCs w:val="28"/>
        </w:rPr>
        <w:t xml:space="preserve"> час </w:t>
      </w:r>
      <w:proofErr w:type="spellStart"/>
      <w:r w:rsidRPr="004E37C2">
        <w:rPr>
          <w:sz w:val="28"/>
          <w:szCs w:val="28"/>
        </w:rPr>
        <w:t>кандидати</w:t>
      </w:r>
      <w:proofErr w:type="spellEnd"/>
      <w:r w:rsidRPr="004E37C2">
        <w:rPr>
          <w:sz w:val="28"/>
          <w:szCs w:val="28"/>
        </w:rPr>
        <w:t xml:space="preserve"> у </w:t>
      </w:r>
      <w:proofErr w:type="spellStart"/>
      <w:r w:rsidRPr="004E37C2">
        <w:rPr>
          <w:sz w:val="28"/>
          <w:szCs w:val="28"/>
        </w:rPr>
        <w:t>прийомні</w:t>
      </w:r>
      <w:proofErr w:type="spellEnd"/>
      <w:r w:rsidRPr="004E37C2">
        <w:rPr>
          <w:sz w:val="28"/>
          <w:szCs w:val="28"/>
        </w:rPr>
        <w:t xml:space="preserve"> батьки та </w:t>
      </w:r>
      <w:proofErr w:type="spellStart"/>
      <w:r w:rsidRPr="004E37C2">
        <w:rPr>
          <w:sz w:val="28"/>
          <w:szCs w:val="28"/>
        </w:rPr>
        <w:t>батьки-вихователі</w:t>
      </w:r>
      <w:proofErr w:type="spellEnd"/>
      <w:r w:rsidRPr="004E37C2">
        <w:rPr>
          <w:sz w:val="28"/>
          <w:szCs w:val="28"/>
        </w:rPr>
        <w:t xml:space="preserve"> в </w:t>
      </w:r>
      <w:proofErr w:type="spellStart"/>
      <w:r w:rsidRPr="004E37C2">
        <w:rPr>
          <w:sz w:val="28"/>
          <w:szCs w:val="28"/>
        </w:rPr>
        <w:t>районівідсутні</w:t>
      </w:r>
      <w:proofErr w:type="spellEnd"/>
      <w:r w:rsidRPr="004E37C2">
        <w:rPr>
          <w:sz w:val="28"/>
          <w:szCs w:val="28"/>
          <w:lang w:val="uk-UA"/>
        </w:rPr>
        <w:t>.</w:t>
      </w:r>
    </w:p>
    <w:p w:rsidR="00296BFE" w:rsidRPr="004E37C2" w:rsidRDefault="00296BFE" w:rsidP="00296BFE">
      <w:pPr>
        <w:ind w:firstLine="540"/>
        <w:jc w:val="both"/>
        <w:rPr>
          <w:sz w:val="28"/>
          <w:szCs w:val="28"/>
          <w:lang w:val="uk-UA"/>
        </w:rPr>
      </w:pPr>
      <w:r w:rsidRPr="004E37C2">
        <w:rPr>
          <w:sz w:val="28"/>
          <w:szCs w:val="28"/>
          <w:lang w:val="uk-UA"/>
        </w:rPr>
        <w:t>З метою підвищення ролі сімейного виховання на сайті райдержадміністрації розміщуються статті, які популяризують кращий досвід прийомних батьків, батьків-вихователів, опікунів та піклувальників.</w:t>
      </w:r>
    </w:p>
    <w:p w:rsidR="00296BFE" w:rsidRPr="00285092" w:rsidRDefault="00296BFE" w:rsidP="00296BFE">
      <w:pPr>
        <w:ind w:firstLine="540"/>
        <w:jc w:val="both"/>
        <w:rPr>
          <w:sz w:val="28"/>
          <w:szCs w:val="28"/>
          <w:lang w:val="uk-UA"/>
        </w:rPr>
      </w:pPr>
      <w:r w:rsidRPr="004E37C2">
        <w:rPr>
          <w:sz w:val="28"/>
          <w:szCs w:val="28"/>
          <w:lang w:val="uk-UA"/>
        </w:rPr>
        <w:t xml:space="preserve">Службою у справах дітей райдержадміністрації проводиться робота щодо захисту житлових прав дітей (на всіх статусних дітей, що досягли 16 віку збираються документи для постановки їх на квартирний облік). </w:t>
      </w:r>
    </w:p>
    <w:p w:rsidR="00296BFE" w:rsidRPr="004E37C2" w:rsidRDefault="00296BFE" w:rsidP="00296BFE">
      <w:pPr>
        <w:ind w:firstLine="708"/>
        <w:jc w:val="both"/>
        <w:rPr>
          <w:sz w:val="28"/>
          <w:szCs w:val="28"/>
          <w:lang w:val="uk-UA"/>
        </w:rPr>
      </w:pPr>
      <w:r w:rsidRPr="004E37C2">
        <w:rPr>
          <w:sz w:val="28"/>
          <w:szCs w:val="28"/>
          <w:lang w:val="uk-UA"/>
        </w:rPr>
        <w:t xml:space="preserve">Однією із форм реалізації в районі державної політики по забезпеченню права дітей на виховання в сім’ї є </w:t>
      </w:r>
      <w:r w:rsidRPr="004E37C2">
        <w:rPr>
          <w:bCs/>
          <w:sz w:val="28"/>
          <w:szCs w:val="28"/>
          <w:lang w:val="uk-UA"/>
        </w:rPr>
        <w:t>усиновлення</w:t>
      </w:r>
      <w:r w:rsidRPr="004E37C2">
        <w:rPr>
          <w:sz w:val="28"/>
          <w:szCs w:val="28"/>
          <w:lang w:val="uk-UA"/>
        </w:rPr>
        <w:t xml:space="preserve">. В районі у родинах проживає 6 усиновлених дітей. Службою у справах дітей здійснюється нагляд за умовами проживання та виховання цих дітей. Проблем у стосунках між дітьми та </w:t>
      </w:r>
      <w:proofErr w:type="spellStart"/>
      <w:r w:rsidRPr="004E37C2">
        <w:rPr>
          <w:sz w:val="28"/>
          <w:szCs w:val="28"/>
          <w:lang w:val="uk-UA"/>
        </w:rPr>
        <w:t>усиновлювачами</w:t>
      </w:r>
      <w:proofErr w:type="spellEnd"/>
      <w:r w:rsidRPr="004E37C2">
        <w:rPr>
          <w:sz w:val="28"/>
          <w:szCs w:val="28"/>
          <w:lang w:val="uk-UA"/>
        </w:rPr>
        <w:t>, фактів недбалого ставлення до усиновлених дітей, загрози їх життю та здоров‘ю, порушення прав та інтересів дітей виявлено не було.</w:t>
      </w:r>
    </w:p>
    <w:p w:rsidR="00296BFE" w:rsidRDefault="00296BFE" w:rsidP="00296BFE">
      <w:pPr>
        <w:ind w:firstLine="540"/>
        <w:jc w:val="both"/>
        <w:rPr>
          <w:sz w:val="28"/>
          <w:szCs w:val="28"/>
          <w:lang w:val="uk-UA"/>
        </w:rPr>
      </w:pPr>
      <w:r>
        <w:rPr>
          <w:sz w:val="28"/>
          <w:szCs w:val="28"/>
          <w:lang w:val="uk-UA"/>
        </w:rPr>
        <w:t xml:space="preserve">З метою профілактики дитячої безпритульності і бездоглядності директорів загальноосвітніх навчальних закладів в ході проведення загальнообласного рейду «УРОК» поінформовано про необхідність здійснювати щоденний контроль за відвідуванням учнями занять, особливо учнів, які проживають в сім’ях, які опинились в складних життєвих обставинах, вживати вичерпних заходів педагогічного впливу на учнів, які не систематично відвідують заняття і повідомляти </w:t>
      </w:r>
      <w:r w:rsidRPr="006E23C6">
        <w:rPr>
          <w:sz w:val="28"/>
          <w:szCs w:val="28"/>
          <w:u w:val="single"/>
          <w:lang w:val="uk-UA"/>
        </w:rPr>
        <w:t xml:space="preserve">письмово </w:t>
      </w:r>
      <w:proofErr w:type="spellStart"/>
      <w:r w:rsidRPr="006E23C6">
        <w:rPr>
          <w:sz w:val="28"/>
          <w:szCs w:val="28"/>
          <w:u w:val="single"/>
          <w:lang w:val="uk-UA"/>
        </w:rPr>
        <w:t>іодночасно</w:t>
      </w:r>
      <w:proofErr w:type="spellEnd"/>
      <w:r>
        <w:rPr>
          <w:sz w:val="28"/>
          <w:szCs w:val="28"/>
          <w:lang w:val="uk-UA"/>
        </w:rPr>
        <w:t xml:space="preserve"> відділ поліції та службу про дітей, що більше 10 днів без поважних причин не відвідують заняття відповідно до діючих нормативних актів. Також за участю представників служби, центру, освіти та поліції проводяться спільні районні рейди «Урок», «Підліток, вулиця, вокзал».</w:t>
      </w:r>
    </w:p>
    <w:p w:rsidR="00296BFE" w:rsidRPr="00374385" w:rsidRDefault="00296BFE" w:rsidP="00296BFE">
      <w:pPr>
        <w:ind w:firstLine="540"/>
        <w:jc w:val="both"/>
        <w:rPr>
          <w:sz w:val="28"/>
          <w:szCs w:val="28"/>
          <w:lang w:val="uk-UA"/>
        </w:rPr>
      </w:pPr>
      <w:r w:rsidRPr="00374385">
        <w:rPr>
          <w:sz w:val="28"/>
          <w:szCs w:val="28"/>
          <w:lang w:val="uk-UA"/>
        </w:rPr>
        <w:lastRenderedPageBreak/>
        <w:t xml:space="preserve">Постійно здійснюється контроль за умовами проживання дітей у </w:t>
      </w:r>
      <w:r w:rsidRPr="00CE6087">
        <w:rPr>
          <w:sz w:val="28"/>
          <w:szCs w:val="28"/>
          <w:lang w:val="uk-UA"/>
        </w:rPr>
        <w:t>підопічних</w:t>
      </w:r>
      <w:r w:rsidRPr="00374385">
        <w:rPr>
          <w:sz w:val="28"/>
          <w:szCs w:val="28"/>
          <w:lang w:val="uk-UA"/>
        </w:rPr>
        <w:t xml:space="preserve"> родинах. Прийомні батьки та батьки вихователі про</w:t>
      </w:r>
      <w:r>
        <w:rPr>
          <w:sz w:val="28"/>
          <w:szCs w:val="28"/>
          <w:lang w:val="uk-UA"/>
        </w:rPr>
        <w:t>ходять</w:t>
      </w:r>
      <w:r w:rsidRPr="00374385">
        <w:rPr>
          <w:sz w:val="28"/>
          <w:szCs w:val="28"/>
          <w:lang w:val="uk-UA"/>
        </w:rPr>
        <w:t xml:space="preserve"> навчання за </w:t>
      </w:r>
      <w:proofErr w:type="spellStart"/>
      <w:r w:rsidRPr="00374385">
        <w:rPr>
          <w:sz w:val="28"/>
          <w:szCs w:val="28"/>
          <w:lang w:val="uk-UA"/>
        </w:rPr>
        <w:t>„Програмою</w:t>
      </w:r>
      <w:proofErr w:type="spellEnd"/>
      <w:r w:rsidRPr="00374385">
        <w:rPr>
          <w:sz w:val="28"/>
          <w:szCs w:val="28"/>
          <w:lang w:val="uk-UA"/>
        </w:rPr>
        <w:t xml:space="preserve"> підвищення кваліфікації прийомних батьків та </w:t>
      </w:r>
      <w:proofErr w:type="spellStart"/>
      <w:r w:rsidRPr="00374385">
        <w:rPr>
          <w:sz w:val="28"/>
          <w:szCs w:val="28"/>
          <w:lang w:val="uk-UA"/>
        </w:rPr>
        <w:t>батьків-вихователів”</w:t>
      </w:r>
      <w:proofErr w:type="spellEnd"/>
      <w:r w:rsidRPr="00374385">
        <w:rPr>
          <w:sz w:val="28"/>
          <w:szCs w:val="28"/>
          <w:lang w:val="uk-UA"/>
        </w:rPr>
        <w:t>.</w:t>
      </w:r>
    </w:p>
    <w:p w:rsidR="00296BFE" w:rsidRPr="00374385" w:rsidRDefault="00296BFE" w:rsidP="00296BFE">
      <w:pPr>
        <w:ind w:firstLine="540"/>
        <w:jc w:val="both"/>
        <w:rPr>
          <w:sz w:val="28"/>
          <w:szCs w:val="28"/>
          <w:lang w:val="uk-UA"/>
        </w:rPr>
      </w:pPr>
      <w:r w:rsidRPr="00374385">
        <w:rPr>
          <w:sz w:val="28"/>
          <w:szCs w:val="28"/>
          <w:lang w:val="uk-UA"/>
        </w:rPr>
        <w:t>Ведеться інформаційно-роз'яснювальна робота серед жителів району з метою розширення мережі прийомних сімей та будинків сімейного типу, а також здійснюється контроль за умовами  проживання дітей у цих родинах</w:t>
      </w:r>
      <w:r w:rsidRPr="00374385">
        <w:rPr>
          <w:i/>
          <w:sz w:val="28"/>
          <w:szCs w:val="28"/>
          <w:lang w:val="uk-UA"/>
        </w:rPr>
        <w:t xml:space="preserve">. </w:t>
      </w:r>
    </w:p>
    <w:p w:rsidR="00296BFE" w:rsidRDefault="00296BFE" w:rsidP="00296BFE">
      <w:pPr>
        <w:ind w:firstLine="540"/>
        <w:jc w:val="both"/>
        <w:rPr>
          <w:sz w:val="28"/>
          <w:szCs w:val="28"/>
          <w:lang w:val="uk-UA"/>
        </w:rPr>
      </w:pPr>
      <w:r w:rsidRPr="00374385">
        <w:rPr>
          <w:sz w:val="28"/>
          <w:szCs w:val="28"/>
          <w:lang w:val="uk-UA"/>
        </w:rPr>
        <w:t>Питання знаход</w:t>
      </w:r>
      <w:r>
        <w:rPr>
          <w:sz w:val="28"/>
          <w:szCs w:val="28"/>
          <w:lang w:val="uk-UA"/>
        </w:rPr>
        <w:t xml:space="preserve">иться на постійному контролі. </w:t>
      </w:r>
    </w:p>
    <w:p w:rsidR="00296BFE" w:rsidRDefault="00296BFE" w:rsidP="00296BFE">
      <w:pPr>
        <w:ind w:firstLine="540"/>
        <w:jc w:val="both"/>
        <w:rPr>
          <w:sz w:val="28"/>
          <w:szCs w:val="28"/>
          <w:u w:val="single"/>
          <w:lang w:val="uk-UA"/>
        </w:rPr>
      </w:pPr>
      <w:r w:rsidRPr="0001539D">
        <w:rPr>
          <w:sz w:val="28"/>
          <w:szCs w:val="28"/>
          <w:u w:val="single"/>
          <w:lang w:val="uk-UA"/>
        </w:rPr>
        <w:t xml:space="preserve">З утворенням </w:t>
      </w:r>
      <w:r>
        <w:rPr>
          <w:sz w:val="28"/>
          <w:szCs w:val="28"/>
          <w:u w:val="single"/>
          <w:lang w:val="uk-UA"/>
        </w:rPr>
        <w:t xml:space="preserve">в районі </w:t>
      </w:r>
      <w:r w:rsidRPr="0001539D">
        <w:rPr>
          <w:sz w:val="28"/>
          <w:szCs w:val="28"/>
          <w:u w:val="single"/>
          <w:lang w:val="uk-UA"/>
        </w:rPr>
        <w:t xml:space="preserve">об’єднаних територіальних громад відповідно до ст.32 Закону України «Про місцеве самоврядування  та ст.4 Закону України «Про органи і служби у справах дітей та спеціальні установи для дітей» виникає потреба </w:t>
      </w:r>
      <w:r>
        <w:rPr>
          <w:sz w:val="28"/>
          <w:szCs w:val="28"/>
          <w:u w:val="single"/>
          <w:lang w:val="uk-UA"/>
        </w:rPr>
        <w:t xml:space="preserve">і обов’язок у голів громад </w:t>
      </w:r>
      <w:r w:rsidRPr="0001539D">
        <w:rPr>
          <w:sz w:val="28"/>
          <w:szCs w:val="28"/>
          <w:u w:val="single"/>
          <w:lang w:val="uk-UA"/>
        </w:rPr>
        <w:t xml:space="preserve">у створенні при </w:t>
      </w:r>
      <w:r>
        <w:rPr>
          <w:sz w:val="28"/>
          <w:szCs w:val="28"/>
          <w:u w:val="single"/>
          <w:lang w:val="uk-UA"/>
        </w:rPr>
        <w:t xml:space="preserve">їхніх </w:t>
      </w:r>
      <w:r w:rsidRPr="0001539D">
        <w:rPr>
          <w:sz w:val="28"/>
          <w:szCs w:val="28"/>
          <w:u w:val="single"/>
          <w:lang w:val="uk-UA"/>
        </w:rPr>
        <w:t>громадах с</w:t>
      </w:r>
      <w:r>
        <w:rPr>
          <w:sz w:val="28"/>
          <w:szCs w:val="28"/>
          <w:u w:val="single"/>
          <w:lang w:val="uk-UA"/>
        </w:rPr>
        <w:t>лужб у справах дітей чи введенні</w:t>
      </w:r>
      <w:r w:rsidRPr="0001539D">
        <w:rPr>
          <w:sz w:val="28"/>
          <w:szCs w:val="28"/>
          <w:u w:val="single"/>
          <w:lang w:val="uk-UA"/>
        </w:rPr>
        <w:t xml:space="preserve"> хоча б посад</w:t>
      </w:r>
      <w:r>
        <w:rPr>
          <w:sz w:val="28"/>
          <w:szCs w:val="28"/>
          <w:u w:val="single"/>
          <w:lang w:val="uk-UA"/>
        </w:rPr>
        <w:t xml:space="preserve"> спеціалістів служби, що в цілому значно покращить ефективність роботи служби району. З дією адміністративної реформи функції служби </w:t>
      </w:r>
      <w:proofErr w:type="spellStart"/>
      <w:r>
        <w:rPr>
          <w:sz w:val="28"/>
          <w:szCs w:val="28"/>
          <w:u w:val="single"/>
          <w:lang w:val="uk-UA"/>
        </w:rPr>
        <w:t>всерівно</w:t>
      </w:r>
      <w:proofErr w:type="spellEnd"/>
      <w:r>
        <w:rPr>
          <w:sz w:val="28"/>
          <w:szCs w:val="28"/>
          <w:u w:val="single"/>
          <w:lang w:val="uk-UA"/>
        </w:rPr>
        <w:t xml:space="preserve"> в перспективі будуть переходити до громад .</w:t>
      </w:r>
    </w:p>
    <w:p w:rsidR="00296BFE" w:rsidRPr="00AE2738" w:rsidRDefault="00296BFE" w:rsidP="00296BFE">
      <w:pPr>
        <w:jc w:val="center"/>
        <w:rPr>
          <w:b/>
          <w:sz w:val="28"/>
          <w:szCs w:val="28"/>
          <w:lang w:val="uk-UA"/>
        </w:rPr>
      </w:pPr>
      <w:r w:rsidRPr="00AE2738">
        <w:rPr>
          <w:b/>
          <w:sz w:val="28"/>
          <w:szCs w:val="28"/>
          <w:lang w:val="uk-UA"/>
        </w:rPr>
        <w:t xml:space="preserve">Щодо передачі повноважень </w:t>
      </w:r>
      <w:r>
        <w:rPr>
          <w:b/>
          <w:sz w:val="28"/>
          <w:szCs w:val="28"/>
          <w:lang w:val="uk-UA"/>
        </w:rPr>
        <w:t>від служб у справах райдержадміністрацій до служб у справах дітей об’єднаних територіальних громад</w:t>
      </w:r>
    </w:p>
    <w:p w:rsidR="00296BFE" w:rsidRDefault="00296BFE" w:rsidP="00296BFE">
      <w:pPr>
        <w:spacing w:before="120"/>
        <w:ind w:firstLine="708"/>
        <w:jc w:val="both"/>
        <w:rPr>
          <w:b/>
          <w:sz w:val="28"/>
          <w:szCs w:val="28"/>
          <w:u w:val="single"/>
          <w:lang w:val="uk-UA"/>
        </w:rPr>
      </w:pPr>
      <w:r>
        <w:rPr>
          <w:sz w:val="28"/>
          <w:szCs w:val="28"/>
          <w:lang w:val="uk-UA"/>
        </w:rPr>
        <w:t xml:space="preserve">Станом на 31.12.2019 року передача в повному обсязі повноважень від служб у справах дітей (далі - ССД) районних державних адміністрацій до ССД об’єднаних територіальних громад (далі - ОТГ) </w:t>
      </w:r>
      <w:r w:rsidRPr="00A77926">
        <w:rPr>
          <w:b/>
          <w:sz w:val="28"/>
          <w:szCs w:val="28"/>
          <w:u w:val="single"/>
          <w:lang w:val="uk-UA"/>
        </w:rPr>
        <w:t>не</w:t>
      </w:r>
      <w:r>
        <w:rPr>
          <w:b/>
          <w:sz w:val="28"/>
          <w:szCs w:val="28"/>
          <w:u w:val="single"/>
          <w:lang w:val="uk-UA"/>
        </w:rPr>
        <w:t xml:space="preserve"> можливо забезпечити внаслідок наступних об’єктивних</w:t>
      </w:r>
      <w:r w:rsidRPr="00A77926">
        <w:rPr>
          <w:b/>
          <w:sz w:val="28"/>
          <w:szCs w:val="28"/>
          <w:u w:val="single"/>
          <w:lang w:val="uk-UA"/>
        </w:rPr>
        <w:t xml:space="preserve"> причин:</w:t>
      </w:r>
    </w:p>
    <w:p w:rsidR="00296BFE" w:rsidRDefault="00296BFE" w:rsidP="00296BFE">
      <w:pPr>
        <w:spacing w:before="120"/>
        <w:jc w:val="both"/>
        <w:rPr>
          <w:sz w:val="28"/>
          <w:szCs w:val="28"/>
          <w:lang w:val="uk-UA"/>
        </w:rPr>
      </w:pPr>
      <w:r w:rsidRPr="00A77926">
        <w:rPr>
          <w:sz w:val="28"/>
          <w:szCs w:val="28"/>
          <w:lang w:val="uk-UA"/>
        </w:rPr>
        <w:t xml:space="preserve"> - чин</w:t>
      </w:r>
      <w:r>
        <w:rPr>
          <w:sz w:val="28"/>
          <w:szCs w:val="28"/>
          <w:lang w:val="uk-UA"/>
        </w:rPr>
        <w:t>не</w:t>
      </w:r>
      <w:r w:rsidRPr="00A77926">
        <w:rPr>
          <w:sz w:val="28"/>
          <w:szCs w:val="28"/>
          <w:lang w:val="uk-UA"/>
        </w:rPr>
        <w:t xml:space="preserve"> законодавство не передбачає на даний час ведення </w:t>
      </w:r>
      <w:r>
        <w:rPr>
          <w:sz w:val="28"/>
          <w:szCs w:val="28"/>
          <w:lang w:val="uk-UA"/>
        </w:rPr>
        <w:t xml:space="preserve">ССД ОТГ </w:t>
      </w:r>
      <w:proofErr w:type="spellStart"/>
      <w:r>
        <w:rPr>
          <w:sz w:val="28"/>
          <w:szCs w:val="28"/>
          <w:lang w:val="uk-UA"/>
        </w:rPr>
        <w:t>питаньстосовно</w:t>
      </w:r>
      <w:proofErr w:type="spellEnd"/>
      <w:r>
        <w:rPr>
          <w:sz w:val="28"/>
          <w:szCs w:val="28"/>
          <w:lang w:val="uk-UA"/>
        </w:rPr>
        <w:t xml:space="preserve"> у</w:t>
      </w:r>
      <w:r w:rsidRPr="00A77926">
        <w:rPr>
          <w:sz w:val="28"/>
          <w:szCs w:val="28"/>
          <w:lang w:val="uk-UA"/>
        </w:rPr>
        <w:t>синовлення дітей та здійснення нагляду за дотриманням прав усиновлених дітей</w:t>
      </w:r>
      <w:r>
        <w:rPr>
          <w:sz w:val="28"/>
          <w:szCs w:val="28"/>
          <w:lang w:val="uk-UA"/>
        </w:rPr>
        <w:t>; у</w:t>
      </w:r>
      <w:r w:rsidRPr="00A77926">
        <w:rPr>
          <w:sz w:val="28"/>
          <w:szCs w:val="28"/>
          <w:lang w:val="uk-UA"/>
        </w:rPr>
        <w:t>творення п</w:t>
      </w:r>
      <w:r>
        <w:rPr>
          <w:sz w:val="28"/>
          <w:szCs w:val="28"/>
          <w:lang w:val="uk-UA"/>
        </w:rPr>
        <w:t xml:space="preserve">рийомних сімей, дитячих будинків сімейного типу, підбір, </w:t>
      </w:r>
      <w:r w:rsidRPr="00A77926">
        <w:rPr>
          <w:sz w:val="28"/>
          <w:szCs w:val="28"/>
          <w:lang w:val="uk-UA"/>
        </w:rPr>
        <w:t>влаштування дітей до них</w:t>
      </w:r>
      <w:r>
        <w:rPr>
          <w:sz w:val="28"/>
          <w:szCs w:val="28"/>
          <w:lang w:val="uk-UA"/>
        </w:rPr>
        <w:t>, контроль за їх подальшою діяльністю;</w:t>
      </w:r>
    </w:p>
    <w:p w:rsidR="00296BFE" w:rsidRDefault="00296BFE" w:rsidP="00296BFE">
      <w:pPr>
        <w:spacing w:before="120"/>
        <w:jc w:val="both"/>
        <w:rPr>
          <w:i/>
          <w:color w:val="000000"/>
          <w:sz w:val="28"/>
          <w:szCs w:val="28"/>
          <w:shd w:val="clear" w:color="auto" w:fill="FFFFFF"/>
          <w:lang w:val="uk-UA"/>
        </w:rPr>
      </w:pPr>
      <w:r w:rsidRPr="00280A7A">
        <w:rPr>
          <w:sz w:val="28"/>
          <w:szCs w:val="28"/>
          <w:lang w:val="uk-UA"/>
        </w:rPr>
        <w:t xml:space="preserve"> - складання адміністративних протоколів про адміністративні правопорушення визначені </w:t>
      </w:r>
      <w:r w:rsidRPr="00193730">
        <w:rPr>
          <w:sz w:val="28"/>
          <w:szCs w:val="28"/>
          <w:lang w:val="uk-UA"/>
        </w:rPr>
        <w:t>Кодексом України про адміністративні правопорушення частина 5 та 6 статті 184</w:t>
      </w:r>
      <w:r w:rsidRPr="00F56A99">
        <w:rPr>
          <w:i/>
          <w:sz w:val="28"/>
          <w:szCs w:val="28"/>
          <w:shd w:val="clear" w:color="auto" w:fill="FFFFFF"/>
          <w:lang w:val="uk-UA"/>
        </w:rPr>
        <w:t>(на територіях району, що не увійшли до складу ОТГ)</w:t>
      </w:r>
      <w:r>
        <w:rPr>
          <w:i/>
          <w:sz w:val="28"/>
          <w:szCs w:val="28"/>
          <w:shd w:val="clear" w:color="auto" w:fill="FFFFFF"/>
          <w:lang w:val="uk-UA"/>
        </w:rPr>
        <w:t xml:space="preserve">, </w:t>
      </w:r>
      <w:r w:rsidRPr="00193730">
        <w:rPr>
          <w:sz w:val="28"/>
          <w:szCs w:val="28"/>
          <w:lang w:val="uk-UA"/>
        </w:rPr>
        <w:t xml:space="preserve">стаття 188-50 уповноваженими посадовими особами ССД </w:t>
      </w:r>
      <w:r w:rsidRPr="00F56A99">
        <w:rPr>
          <w:sz w:val="28"/>
          <w:szCs w:val="28"/>
          <w:lang w:val="uk-UA"/>
        </w:rPr>
        <w:t>(</w:t>
      </w:r>
      <w:r w:rsidRPr="00F56A99">
        <w:rPr>
          <w:i/>
          <w:color w:val="000000"/>
          <w:sz w:val="28"/>
          <w:szCs w:val="28"/>
          <w:shd w:val="clear" w:color="auto" w:fill="FFFFFF"/>
          <w:lang w:val="uk-UA"/>
        </w:rPr>
        <w:t>при здійснення контролюючих функцій стосовно усиновлення, опіки, піклування, прийомних сімей, дитячих будинків сімейного типу);</w:t>
      </w:r>
    </w:p>
    <w:p w:rsidR="00296BFE" w:rsidRPr="00610F68" w:rsidRDefault="00296BFE" w:rsidP="00296BFE">
      <w:pPr>
        <w:spacing w:before="120"/>
        <w:ind w:firstLine="708"/>
        <w:jc w:val="both"/>
        <w:rPr>
          <w:b/>
          <w:sz w:val="28"/>
          <w:szCs w:val="28"/>
          <w:lang w:val="uk-UA"/>
        </w:rPr>
      </w:pPr>
      <w:r w:rsidRPr="00610F68">
        <w:rPr>
          <w:b/>
          <w:i/>
          <w:color w:val="000000"/>
          <w:sz w:val="28"/>
          <w:szCs w:val="28"/>
          <w:shd w:val="clear" w:color="auto" w:fill="FFFFFF"/>
          <w:lang w:val="uk-UA"/>
        </w:rPr>
        <w:t>Всі інші функції повинні вико</w:t>
      </w:r>
      <w:r>
        <w:rPr>
          <w:b/>
          <w:i/>
          <w:color w:val="000000"/>
          <w:sz w:val="28"/>
          <w:szCs w:val="28"/>
          <w:shd w:val="clear" w:color="auto" w:fill="FFFFFF"/>
          <w:lang w:val="uk-UA"/>
        </w:rPr>
        <w:t>нувати служби, створені при ОТГ.</w:t>
      </w:r>
    </w:p>
    <w:p w:rsidR="00296BFE" w:rsidRDefault="00296BFE" w:rsidP="00296BFE">
      <w:pPr>
        <w:spacing w:before="120"/>
        <w:jc w:val="both"/>
        <w:rPr>
          <w:sz w:val="28"/>
          <w:szCs w:val="28"/>
          <w:lang w:val="uk-UA"/>
        </w:rPr>
      </w:pPr>
      <w:r>
        <w:rPr>
          <w:sz w:val="28"/>
          <w:szCs w:val="28"/>
          <w:lang w:val="uk-UA"/>
        </w:rPr>
        <w:t xml:space="preserve"> - у складі 51,2% громад (або 22 з 43 ОТГ) ССД не створені, а саме на </w:t>
      </w:r>
      <w:r w:rsidRPr="004060D4">
        <w:rPr>
          <w:sz w:val="28"/>
          <w:szCs w:val="28"/>
          <w:lang w:val="uk-UA"/>
        </w:rPr>
        <w:t>території 6</w:t>
      </w:r>
      <w:r>
        <w:rPr>
          <w:sz w:val="28"/>
          <w:szCs w:val="28"/>
          <w:lang w:val="uk-UA"/>
        </w:rPr>
        <w:t xml:space="preserve"> районів області </w:t>
      </w:r>
      <w:r w:rsidRPr="003206A1">
        <w:rPr>
          <w:i/>
          <w:sz w:val="28"/>
          <w:szCs w:val="28"/>
          <w:lang w:val="uk-UA"/>
        </w:rPr>
        <w:t>(</w:t>
      </w:r>
      <w:proofErr w:type="spellStart"/>
      <w:r w:rsidRPr="003206A1">
        <w:rPr>
          <w:i/>
          <w:sz w:val="28"/>
          <w:szCs w:val="28"/>
          <w:lang w:val="uk-UA"/>
        </w:rPr>
        <w:t>Городнянського</w:t>
      </w:r>
      <w:proofErr w:type="spellEnd"/>
      <w:r w:rsidRPr="003206A1">
        <w:rPr>
          <w:i/>
          <w:sz w:val="28"/>
          <w:szCs w:val="28"/>
          <w:lang w:val="uk-UA"/>
        </w:rPr>
        <w:t xml:space="preserve">, </w:t>
      </w:r>
      <w:proofErr w:type="spellStart"/>
      <w:r w:rsidRPr="003206A1">
        <w:rPr>
          <w:i/>
          <w:sz w:val="28"/>
          <w:szCs w:val="28"/>
          <w:lang w:val="uk-UA"/>
        </w:rPr>
        <w:t>Корюківського</w:t>
      </w:r>
      <w:proofErr w:type="spellEnd"/>
      <w:r w:rsidRPr="003206A1">
        <w:rPr>
          <w:i/>
          <w:sz w:val="28"/>
          <w:szCs w:val="28"/>
          <w:lang w:val="uk-UA"/>
        </w:rPr>
        <w:t xml:space="preserve">, </w:t>
      </w:r>
      <w:proofErr w:type="spellStart"/>
      <w:r w:rsidRPr="003206A1">
        <w:rPr>
          <w:i/>
          <w:sz w:val="28"/>
          <w:szCs w:val="28"/>
          <w:lang w:val="uk-UA"/>
        </w:rPr>
        <w:t>Семенівського</w:t>
      </w:r>
      <w:proofErr w:type="spellEnd"/>
      <w:r w:rsidRPr="003206A1">
        <w:rPr>
          <w:i/>
          <w:sz w:val="28"/>
          <w:szCs w:val="28"/>
          <w:lang w:val="uk-UA"/>
        </w:rPr>
        <w:t xml:space="preserve">, </w:t>
      </w:r>
      <w:proofErr w:type="spellStart"/>
      <w:r w:rsidRPr="003206A1">
        <w:rPr>
          <w:i/>
          <w:sz w:val="28"/>
          <w:szCs w:val="28"/>
          <w:lang w:val="uk-UA"/>
        </w:rPr>
        <w:t>Сосницького</w:t>
      </w:r>
      <w:proofErr w:type="spellEnd"/>
      <w:r w:rsidRPr="003206A1">
        <w:rPr>
          <w:i/>
          <w:sz w:val="28"/>
          <w:szCs w:val="28"/>
          <w:lang w:val="uk-UA"/>
        </w:rPr>
        <w:t xml:space="preserve">, </w:t>
      </w:r>
      <w:proofErr w:type="spellStart"/>
      <w:r w:rsidRPr="003206A1">
        <w:rPr>
          <w:i/>
          <w:sz w:val="28"/>
          <w:szCs w:val="28"/>
          <w:lang w:val="uk-UA"/>
        </w:rPr>
        <w:t>Срібнянського</w:t>
      </w:r>
      <w:proofErr w:type="spellEnd"/>
      <w:r>
        <w:rPr>
          <w:i/>
          <w:sz w:val="28"/>
          <w:szCs w:val="28"/>
          <w:lang w:val="uk-UA"/>
        </w:rPr>
        <w:t xml:space="preserve">, </w:t>
      </w:r>
      <w:proofErr w:type="spellStart"/>
      <w:r>
        <w:rPr>
          <w:i/>
          <w:sz w:val="28"/>
          <w:szCs w:val="28"/>
          <w:lang w:val="uk-UA"/>
        </w:rPr>
        <w:t>Талалаївського</w:t>
      </w:r>
      <w:proofErr w:type="spellEnd"/>
      <w:r w:rsidRPr="003206A1">
        <w:rPr>
          <w:i/>
          <w:sz w:val="28"/>
          <w:szCs w:val="28"/>
          <w:lang w:val="uk-UA"/>
        </w:rPr>
        <w:t>),</w:t>
      </w:r>
      <w:r>
        <w:rPr>
          <w:sz w:val="28"/>
          <w:szCs w:val="28"/>
          <w:lang w:val="uk-UA"/>
        </w:rPr>
        <w:t xml:space="preserve"> у складі ОТГ не функціонує жодної ССД </w:t>
      </w:r>
      <w:r w:rsidRPr="009F5079">
        <w:rPr>
          <w:i/>
          <w:sz w:val="28"/>
          <w:szCs w:val="28"/>
          <w:lang w:val="uk-UA"/>
        </w:rPr>
        <w:t>;</w:t>
      </w:r>
    </w:p>
    <w:p w:rsidR="00296BFE" w:rsidRPr="00285092" w:rsidRDefault="00296BFE" w:rsidP="00296BFE">
      <w:pPr>
        <w:spacing w:before="120"/>
        <w:jc w:val="both"/>
        <w:rPr>
          <w:i/>
          <w:sz w:val="28"/>
          <w:szCs w:val="28"/>
          <w:lang w:val="uk-UA"/>
        </w:rPr>
      </w:pPr>
      <w:r w:rsidRPr="003206A1">
        <w:rPr>
          <w:sz w:val="28"/>
          <w:szCs w:val="28"/>
          <w:lang w:val="uk-UA"/>
        </w:rPr>
        <w:t xml:space="preserve"> - лише у 6 із 22</w:t>
      </w:r>
      <w:r>
        <w:rPr>
          <w:sz w:val="28"/>
          <w:szCs w:val="28"/>
          <w:lang w:val="uk-UA"/>
        </w:rPr>
        <w:t xml:space="preserve"> (або 27,2%) новостворених ССД у складі виконавчих органів ОТГ встановлено програмне забезпечення Єдиної інформаційно-аналітичної системи «Діти», у решти ССД відсутні організаційно-технічні умови для роботи з конфіденційною інформацією, яка міститься в такій базі даних </w:t>
      </w:r>
      <w:r w:rsidRPr="003206A1">
        <w:rPr>
          <w:i/>
          <w:sz w:val="28"/>
          <w:szCs w:val="28"/>
          <w:lang w:val="uk-UA"/>
        </w:rPr>
        <w:lastRenderedPageBreak/>
        <w:t>(окреме приміщення, ліцензійні антивірусне та операційне програмне забезпечен</w:t>
      </w:r>
      <w:r>
        <w:rPr>
          <w:i/>
          <w:sz w:val="28"/>
          <w:szCs w:val="28"/>
          <w:lang w:val="uk-UA"/>
        </w:rPr>
        <w:t>ня, грати на вікнах, сейф, тощо</w:t>
      </w:r>
      <w:r w:rsidRPr="00565EE2">
        <w:rPr>
          <w:i/>
          <w:sz w:val="28"/>
          <w:szCs w:val="28"/>
          <w:lang w:val="uk-UA"/>
        </w:rPr>
        <w:t>).</w:t>
      </w:r>
    </w:p>
    <w:p w:rsidR="00296BFE" w:rsidRPr="00285092" w:rsidRDefault="00296BFE" w:rsidP="00296BFE">
      <w:pPr>
        <w:ind w:firstLine="708"/>
        <w:jc w:val="both"/>
        <w:rPr>
          <w:sz w:val="28"/>
          <w:szCs w:val="28"/>
          <w:lang w:val="uk-UA"/>
        </w:rPr>
      </w:pPr>
      <w:r w:rsidRPr="006C6896">
        <w:rPr>
          <w:b/>
          <w:sz w:val="28"/>
          <w:szCs w:val="28"/>
          <w:lang w:val="uk-UA"/>
        </w:rPr>
        <w:t>Враховуючи вищевикладене</w:t>
      </w:r>
      <w:r w:rsidRPr="006C6896">
        <w:rPr>
          <w:sz w:val="28"/>
          <w:szCs w:val="28"/>
          <w:lang w:val="uk-UA"/>
        </w:rPr>
        <w:t>, органи місцевого сам</w:t>
      </w:r>
      <w:r>
        <w:rPr>
          <w:sz w:val="28"/>
          <w:szCs w:val="28"/>
          <w:lang w:val="uk-UA"/>
        </w:rPr>
        <w:t>оврядування  сільських</w:t>
      </w:r>
      <w:r w:rsidRPr="006C6896">
        <w:rPr>
          <w:sz w:val="28"/>
          <w:szCs w:val="28"/>
          <w:lang w:val="uk-UA"/>
        </w:rPr>
        <w:t>, міських рад</w:t>
      </w:r>
      <w:r>
        <w:rPr>
          <w:sz w:val="28"/>
          <w:szCs w:val="28"/>
          <w:lang w:val="uk-UA"/>
        </w:rPr>
        <w:t xml:space="preserve"> ОТГ</w:t>
      </w:r>
      <w:r w:rsidRPr="006C6896">
        <w:rPr>
          <w:sz w:val="28"/>
          <w:szCs w:val="28"/>
          <w:lang w:val="uk-UA"/>
        </w:rPr>
        <w:t>, зобов’язані відпов</w:t>
      </w:r>
      <w:r>
        <w:rPr>
          <w:sz w:val="28"/>
          <w:szCs w:val="28"/>
          <w:lang w:val="uk-UA"/>
        </w:rPr>
        <w:t xml:space="preserve">ідно до вимог перелічених вище </w:t>
      </w:r>
      <w:r w:rsidRPr="006C6896">
        <w:rPr>
          <w:sz w:val="28"/>
          <w:szCs w:val="28"/>
          <w:lang w:val="uk-UA"/>
        </w:rPr>
        <w:t>нормативно-правових актів, здійснювати повноваження з питань захисту прав дітей, які є мешканцями громади</w:t>
      </w:r>
      <w:r>
        <w:rPr>
          <w:sz w:val="28"/>
          <w:szCs w:val="28"/>
          <w:lang w:val="uk-UA"/>
        </w:rPr>
        <w:t>, та утворити</w:t>
      </w:r>
      <w:bookmarkStart w:id="0" w:name="_GoBack"/>
      <w:bookmarkEnd w:id="0"/>
      <w:r w:rsidRPr="006C6896">
        <w:rPr>
          <w:sz w:val="28"/>
          <w:szCs w:val="28"/>
          <w:lang w:val="uk-UA"/>
        </w:rPr>
        <w:t xml:space="preserve"> для цього у складі відповідних вик</w:t>
      </w:r>
      <w:r>
        <w:rPr>
          <w:sz w:val="28"/>
          <w:szCs w:val="28"/>
          <w:lang w:val="uk-UA"/>
        </w:rPr>
        <w:t xml:space="preserve">онавчих органів </w:t>
      </w:r>
      <w:r w:rsidRPr="006C6896">
        <w:rPr>
          <w:sz w:val="28"/>
          <w:szCs w:val="28"/>
          <w:lang w:val="uk-UA"/>
        </w:rPr>
        <w:t xml:space="preserve"> службу у справах дітей.</w:t>
      </w:r>
    </w:p>
    <w:p w:rsidR="00296BFE" w:rsidRDefault="00296BFE" w:rsidP="00296BFE">
      <w:pPr>
        <w:ind w:firstLine="708"/>
        <w:jc w:val="both"/>
        <w:rPr>
          <w:sz w:val="28"/>
          <w:szCs w:val="28"/>
          <w:lang w:val="uk-UA"/>
        </w:rPr>
      </w:pPr>
      <w:r>
        <w:rPr>
          <w:sz w:val="28"/>
          <w:szCs w:val="28"/>
          <w:lang w:val="uk-UA"/>
        </w:rPr>
        <w:t>Але служба продовжуватиме виконання вимог законодавства щодо профілактики соціального сирітства, сприянню охопленню соціальним супроводом сімей, у яких виховуються діти, які опинились у складних життєвих обставинах, з метою запобігання їх виходу з біологічних родин, а також пріоритетність прав дітей-сиріт та дітей, позбавлених батьківського піклування на виховання у сімейному оточенні.</w:t>
      </w:r>
    </w:p>
    <w:p w:rsidR="0096222D" w:rsidRPr="00296BFE" w:rsidRDefault="0096222D">
      <w:pPr>
        <w:rPr>
          <w:lang w:val="uk-UA"/>
        </w:rPr>
      </w:pPr>
    </w:p>
    <w:sectPr w:rsidR="0096222D" w:rsidRPr="00296BFE" w:rsidSect="009622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59F8"/>
    <w:multiLevelType w:val="hybridMultilevel"/>
    <w:tmpl w:val="6CB037F4"/>
    <w:lvl w:ilvl="0" w:tplc="AA9A55C8">
      <w:start w:val="4"/>
      <w:numFmt w:val="bullet"/>
      <w:lvlText w:val="-"/>
      <w:lvlJc w:val="left"/>
      <w:pPr>
        <w:tabs>
          <w:tab w:val="num" w:pos="1290"/>
        </w:tabs>
        <w:ind w:left="1290" w:hanging="75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6BFE"/>
    <w:rsid w:val="00296BFE"/>
    <w:rsid w:val="003B2E70"/>
    <w:rsid w:val="008F3FF7"/>
    <w:rsid w:val="0096222D"/>
    <w:rsid w:val="00BF3E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w w:val="87"/>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FE"/>
    <w:pPr>
      <w:spacing w:after="0" w:line="240" w:lineRule="auto"/>
    </w:pPr>
    <w:rPr>
      <w:rFonts w:eastAsia="Times New Roman"/>
      <w:color w:val="auto"/>
      <w:w w:val="1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296BFE"/>
    <w:pPr>
      <w:jc w:val="both"/>
    </w:pPr>
    <w:rPr>
      <w:sz w:val="28"/>
      <w:szCs w:val="28"/>
      <w:lang w:val="uk-UA"/>
    </w:rPr>
  </w:style>
  <w:style w:type="character" w:customStyle="1" w:styleId="a4">
    <w:name w:val="Основной текст Знак"/>
    <w:basedOn w:val="a0"/>
    <w:link w:val="a3"/>
    <w:uiPriority w:val="99"/>
    <w:semiHidden/>
    <w:rsid w:val="00296BFE"/>
    <w:rPr>
      <w:rFonts w:eastAsia="Times New Roman"/>
      <w:color w:val="auto"/>
      <w:w w:val="100"/>
      <w:lang w:val="uk-UA" w:eastAsia="ru-RU"/>
    </w:rPr>
  </w:style>
  <w:style w:type="paragraph" w:styleId="a5">
    <w:name w:val="header"/>
    <w:basedOn w:val="a"/>
    <w:link w:val="a6"/>
    <w:uiPriority w:val="99"/>
    <w:rsid w:val="00296BFE"/>
    <w:pPr>
      <w:tabs>
        <w:tab w:val="center" w:pos="4677"/>
        <w:tab w:val="right" w:pos="9355"/>
      </w:tabs>
      <w:autoSpaceDE w:val="0"/>
      <w:autoSpaceDN w:val="0"/>
    </w:pPr>
    <w:rPr>
      <w:sz w:val="20"/>
      <w:szCs w:val="20"/>
      <w:lang w:val="en-US"/>
    </w:rPr>
  </w:style>
  <w:style w:type="character" w:customStyle="1" w:styleId="a6">
    <w:name w:val="Верхний колонтитул Знак"/>
    <w:basedOn w:val="a0"/>
    <w:link w:val="a5"/>
    <w:uiPriority w:val="99"/>
    <w:rsid w:val="00296BFE"/>
    <w:rPr>
      <w:rFonts w:eastAsia="Times New Roman"/>
      <w:color w:val="auto"/>
      <w:w w:val="100"/>
      <w:sz w:val="20"/>
      <w:szCs w:val="20"/>
      <w:lang w:val="en-US"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1728</Words>
  <Characters>9851</Characters>
  <Application>Microsoft Office Word</Application>
  <DocSecurity>0</DocSecurity>
  <Lines>82</Lines>
  <Paragraphs>23</Paragraphs>
  <ScaleCrop>false</ScaleCrop>
  <Company/>
  <LinksUpToDate>false</LinksUpToDate>
  <CharactersWithSpaces>11556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Orgviddil Olya</dc:creator>
  <cp:lastModifiedBy>Orgviddil Olya</cp:lastModifiedBy>
  <cp:revision>2</cp:revision>
  <dcterms:created xsi:type="dcterms:W3CDTF">2020-02-19T08:01:00Z</dcterms:created>
  <dcterms:modified xsi:type="dcterms:W3CDTF">2020-02-19T08:11:00Z</dcterms:modified>
</cp:coreProperties>
</file>