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19A" w:rsidRDefault="0092219A" w:rsidP="0092219A">
      <w:pPr>
        <w:pStyle w:val="af0"/>
        <w:jc w:val="both"/>
        <w:rPr>
          <w:lang/>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rPr>
            </w:pPr>
            <w:r>
              <w:rPr>
                <w:lang/>
              </w:rPr>
              <w:t>ЗАТВЕРДЖЕНО</w:t>
            </w:r>
            <w:r>
              <w:rPr>
                <w:lang/>
              </w:rPr>
              <w:br/>
              <w:t>постановою Кабінету Міністрів України</w:t>
            </w:r>
            <w:r>
              <w:rPr>
                <w:lang/>
              </w:rPr>
              <w:br/>
              <w:t>від 24 травня 2017 р. N 483</w:t>
            </w:r>
          </w:p>
        </w:tc>
      </w:tr>
    </w:tbl>
    <w:p w:rsidR="0092219A" w:rsidRDefault="0092219A" w:rsidP="0092219A">
      <w:pPr>
        <w:pStyle w:val="af0"/>
        <w:jc w:val="both"/>
        <w:rPr>
          <w:lang/>
        </w:rPr>
      </w:pPr>
      <w:r>
        <w:rPr>
          <w:lang/>
        </w:rPr>
        <w:br w:type="textWrapping" w:clear="all"/>
      </w:r>
    </w:p>
    <w:p w:rsidR="0092219A" w:rsidRDefault="0092219A" w:rsidP="0092219A">
      <w:pPr>
        <w:pStyle w:val="3"/>
        <w:jc w:val="center"/>
        <w:rPr>
          <w:lang w:val="uk-UA"/>
        </w:rPr>
      </w:pPr>
      <w:r>
        <w:t>ТИПОВЕ РІШЕННЯ</w:t>
      </w:r>
      <w:r>
        <w:br/>
        <w:t xml:space="preserve">про встановлення </w:t>
      </w:r>
      <w:r>
        <w:rPr>
          <w:szCs w:val="28"/>
        </w:rPr>
        <w:t>ставок</w:t>
      </w:r>
      <w:r>
        <w:t xml:space="preserve"> та пільг із сплати земельного податку на 2019 рік</w:t>
      </w:r>
    </w:p>
    <w:p w:rsidR="0092219A" w:rsidRDefault="0092219A" w:rsidP="0092219A">
      <w:pPr>
        <w:pStyle w:val="af0"/>
        <w:rPr>
          <w:sz w:val="20"/>
          <w:szCs w:val="20"/>
          <w:lang/>
        </w:rPr>
      </w:pPr>
      <w:r>
        <w:rPr>
          <w:sz w:val="28"/>
          <w:szCs w:val="28"/>
          <w:u w:val="single"/>
          <w:lang/>
        </w:rPr>
        <w:t>Лем</w:t>
      </w:r>
      <w:r>
        <w:rPr>
          <w:sz w:val="28"/>
          <w:szCs w:val="28"/>
          <w:u w:val="single"/>
          <w:lang w:val="uk-UA"/>
        </w:rPr>
        <w:t>ешівська сільська   рада</w:t>
      </w:r>
      <w:r>
        <w:rPr>
          <w:sz w:val="20"/>
          <w:szCs w:val="20"/>
          <w:lang/>
        </w:rPr>
        <w:t xml:space="preserve">                     </w:t>
      </w:r>
    </w:p>
    <w:p w:rsidR="0092219A" w:rsidRDefault="0092219A" w:rsidP="0092219A">
      <w:pPr>
        <w:pStyle w:val="af0"/>
        <w:rPr>
          <w:sz w:val="20"/>
          <w:szCs w:val="20"/>
          <w:lang/>
        </w:rPr>
      </w:pPr>
      <w:r>
        <w:rPr>
          <w:sz w:val="20"/>
          <w:szCs w:val="20"/>
          <w:lang/>
        </w:rPr>
        <w:t>(найменування сільської, селищної, міської ради/ради об'єднаних територіальних громад)</w:t>
      </w:r>
    </w:p>
    <w:p w:rsidR="0092219A" w:rsidRDefault="0092219A" w:rsidP="0092219A">
      <w:pPr>
        <w:pStyle w:val="af0"/>
        <w:jc w:val="center"/>
        <w:rPr>
          <w:lang/>
        </w:rPr>
      </w:pPr>
      <w:r>
        <w:rPr>
          <w:u w:val="single"/>
          <w:lang w:val="uk-UA"/>
        </w:rPr>
        <w:t>Городнянського</w:t>
      </w:r>
      <w:r>
        <w:rPr>
          <w:lang/>
        </w:rPr>
        <w:t xml:space="preserve"> району </w:t>
      </w:r>
      <w:r>
        <w:rPr>
          <w:u w:val="single"/>
          <w:lang w:val="uk-UA"/>
        </w:rPr>
        <w:t>Чернігівської</w:t>
      </w:r>
      <w:r>
        <w:rPr>
          <w:lang/>
        </w:rPr>
        <w:t xml:space="preserve"> області</w:t>
      </w:r>
    </w:p>
    <w:p w:rsidR="0092219A" w:rsidRDefault="0092219A" w:rsidP="0092219A">
      <w:pPr>
        <w:pStyle w:val="af0"/>
        <w:jc w:val="center"/>
        <w:rPr>
          <w:lang/>
        </w:rPr>
      </w:pPr>
      <w:r>
        <w:rPr>
          <w:u w:val="single"/>
          <w:lang w:val="uk-UA"/>
        </w:rPr>
        <w:t>18</w:t>
      </w:r>
      <w:r>
        <w:rPr>
          <w:lang/>
        </w:rPr>
        <w:t xml:space="preserve"> сесія</w:t>
      </w:r>
    </w:p>
    <w:p w:rsidR="0092219A" w:rsidRDefault="0092219A" w:rsidP="0092219A">
      <w:pPr>
        <w:pStyle w:val="af0"/>
        <w:jc w:val="center"/>
        <w:rPr>
          <w:lang/>
        </w:rPr>
      </w:pPr>
      <w:r>
        <w:rPr>
          <w:u w:val="single"/>
          <w:lang w:val="uk-UA"/>
        </w:rPr>
        <w:t>сьомого</w:t>
      </w:r>
      <w:r>
        <w:rPr>
          <w:lang/>
        </w:rPr>
        <w:t xml:space="preserve"> скликання</w:t>
      </w:r>
    </w:p>
    <w:p w:rsidR="0092219A" w:rsidRDefault="0092219A" w:rsidP="0092219A">
      <w:pPr>
        <w:pStyle w:val="af0"/>
        <w:jc w:val="center"/>
        <w:rPr>
          <w:u w:val="single"/>
          <w:lang w:val="uk-UA"/>
        </w:rPr>
      </w:pPr>
      <w:r>
        <w:rPr>
          <w:lang/>
        </w:rPr>
        <w:t xml:space="preserve">Код згідно з КОАТУУ </w:t>
      </w:r>
      <w:r>
        <w:rPr>
          <w:u w:val="single"/>
          <w:lang w:val="uk-UA"/>
        </w:rPr>
        <w:t>7421485600</w:t>
      </w:r>
    </w:p>
    <w:tbl>
      <w:tblPr>
        <w:tblW w:w="10500" w:type="dxa"/>
        <w:tblCellSpacing w:w="22" w:type="dxa"/>
        <w:tblInd w:w="-48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5697"/>
        <w:gridCol w:w="1989"/>
        <w:gridCol w:w="2814"/>
      </w:tblGrid>
      <w:tr w:rsidR="0092219A" w:rsidTr="0092219A">
        <w:trPr>
          <w:tblCellSpacing w:w="22" w:type="dxa"/>
        </w:trPr>
        <w:tc>
          <w:tcPr>
            <w:tcW w:w="4958" w:type="pct"/>
            <w:gridSpan w:val="3"/>
            <w:tcBorders>
              <w:top w:val="outset" w:sz="6" w:space="0" w:color="auto"/>
              <w:left w:val="outset" w:sz="6" w:space="0" w:color="auto"/>
              <w:bottom w:val="outset" w:sz="6" w:space="0" w:color="auto"/>
              <w:right w:val="outset" w:sz="6" w:space="0" w:color="auto"/>
            </w:tcBorders>
            <w:hideMark/>
          </w:tcPr>
          <w:p w:rsidR="0092219A" w:rsidRDefault="0092219A">
            <w:pPr>
              <w:pStyle w:val="af0"/>
              <w:jc w:val="both"/>
              <w:rPr>
                <w:sz w:val="20"/>
                <w:szCs w:val="20"/>
                <w:u w:val="single"/>
                <w:lang w:val="uk-UA"/>
              </w:rPr>
            </w:pPr>
            <w:r>
              <w:rPr>
                <w:lang w:val="uk-UA"/>
              </w:rPr>
              <w:t>Керуючися абзацами другого і третього пункту 284.1 статті 284 Податкового кодексу України та пунктом 24 частини першої статті 26 Закону України "Про місцеве самоврядування в Україні",</w:t>
            </w:r>
            <w:r>
              <w:rPr>
                <w:lang w:val="uk-UA"/>
              </w:rPr>
              <w:br/>
            </w:r>
            <w:r>
              <w:rPr>
                <w:u w:val="single"/>
                <w:lang w:val="uk-UA"/>
              </w:rPr>
              <w:t xml:space="preserve">               Лемешівська сільська рада</w:t>
            </w:r>
            <w:r>
              <w:rPr>
                <w:sz w:val="20"/>
                <w:szCs w:val="20"/>
                <w:u w:val="single"/>
                <w:lang/>
              </w:rPr>
              <w:t>   </w:t>
            </w:r>
            <w:r>
              <w:rPr>
                <w:sz w:val="20"/>
                <w:szCs w:val="20"/>
                <w:u w:val="single"/>
                <w:lang w:val="uk-UA"/>
              </w:rPr>
              <w:t>                                      </w:t>
            </w:r>
          </w:p>
          <w:p w:rsidR="0092219A" w:rsidRDefault="0092219A">
            <w:pPr>
              <w:pStyle w:val="af0"/>
              <w:jc w:val="both"/>
              <w:rPr>
                <w:sz w:val="20"/>
                <w:szCs w:val="20"/>
                <w:lang/>
              </w:rPr>
            </w:pPr>
            <w:r>
              <w:rPr>
                <w:sz w:val="20"/>
                <w:szCs w:val="20"/>
                <w:lang/>
              </w:rPr>
              <w:t> (найменування сільської, селищної, міської ради/ради об'єднаних територіальних громад)</w:t>
            </w:r>
          </w:p>
          <w:p w:rsidR="0092219A" w:rsidRDefault="0092219A">
            <w:pPr>
              <w:pStyle w:val="af0"/>
              <w:jc w:val="both"/>
              <w:rPr>
                <w:lang/>
              </w:rPr>
            </w:pPr>
            <w:r>
              <w:rPr>
                <w:lang/>
              </w:rPr>
              <w:t>ВИРІШИЛА:</w:t>
            </w:r>
          </w:p>
          <w:p w:rsidR="0092219A" w:rsidRDefault="0092219A">
            <w:pPr>
              <w:pStyle w:val="af0"/>
              <w:jc w:val="both"/>
              <w:rPr>
                <w:lang/>
              </w:rPr>
            </w:pPr>
            <w:r>
              <w:rPr>
                <w:lang/>
              </w:rPr>
              <w:t xml:space="preserve">1. Установити на території </w:t>
            </w:r>
            <w:r>
              <w:rPr>
                <w:u w:val="single"/>
                <w:lang w:val="uk-UA"/>
              </w:rPr>
              <w:t>сільської</w:t>
            </w:r>
            <w:r>
              <w:rPr>
                <w:lang/>
              </w:rPr>
              <w:t xml:space="preserve"> ради:</w:t>
            </w:r>
          </w:p>
          <w:p w:rsidR="0092219A" w:rsidRDefault="0092219A">
            <w:pPr>
              <w:pStyle w:val="af0"/>
              <w:jc w:val="both"/>
              <w:rPr>
                <w:lang/>
              </w:rPr>
            </w:pPr>
            <w:r>
              <w:rPr>
                <w:lang/>
              </w:rPr>
              <w:t>1) ставки земельного податку згідно з додатком 1;</w:t>
            </w:r>
          </w:p>
          <w:p w:rsidR="0092219A" w:rsidRDefault="0092219A">
            <w:pPr>
              <w:pStyle w:val="af0"/>
              <w:jc w:val="both"/>
              <w:rPr>
                <w:lang/>
              </w:rPr>
            </w:pPr>
            <w:r>
              <w:rPr>
                <w:lang/>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92219A" w:rsidRDefault="0092219A">
            <w:pPr>
              <w:pStyle w:val="af0"/>
              <w:jc w:val="both"/>
              <w:rPr>
                <w:lang/>
              </w:rPr>
            </w:pPr>
            <w:r>
              <w:rPr>
                <w:lang/>
              </w:rPr>
              <w:t>2. Оприлюднити рішення в засобах масової інформації або в інший можливий спосіб.</w:t>
            </w:r>
          </w:p>
          <w:p w:rsidR="0092219A" w:rsidRDefault="0092219A">
            <w:pPr>
              <w:pStyle w:val="af0"/>
              <w:jc w:val="both"/>
              <w:rPr>
                <w:lang w:val="uk-UA"/>
              </w:rPr>
            </w:pPr>
            <w:r>
              <w:rPr>
                <w:lang/>
              </w:rPr>
              <w:t xml:space="preserve">3. Контроль за виконанням рішення покласти на </w:t>
            </w:r>
          </w:p>
          <w:p w:rsidR="0092219A" w:rsidRDefault="0092219A">
            <w:pPr>
              <w:pStyle w:val="af0"/>
              <w:rPr>
                <w:sz w:val="20"/>
                <w:szCs w:val="20"/>
                <w:lang/>
              </w:rPr>
            </w:pPr>
            <w:r>
              <w:rPr>
                <w:u w:val="single"/>
                <w:lang w:val="uk-UA"/>
              </w:rPr>
              <w:t>сільського голову Лемешівської сільської ради Коновалова В.І.</w:t>
            </w:r>
            <w:r>
              <w:rPr>
                <w:lang/>
              </w:rPr>
              <w:br/>
            </w:r>
            <w:r>
              <w:rPr>
                <w:sz w:val="20"/>
                <w:szCs w:val="20"/>
                <w:lang/>
              </w:rPr>
              <w:t xml:space="preserve">                                                                                                                                                    </w:t>
            </w:r>
            <w:r>
              <w:rPr>
                <w:sz w:val="20"/>
                <w:szCs w:val="20"/>
                <w:lang w:val="uk-UA"/>
              </w:rPr>
              <w:t xml:space="preserve">                                                </w:t>
            </w:r>
            <w:r>
              <w:rPr>
                <w:sz w:val="20"/>
                <w:szCs w:val="20"/>
                <w:lang/>
              </w:rPr>
              <w:t> </w:t>
            </w:r>
          </w:p>
          <w:p w:rsidR="0092219A" w:rsidRDefault="0092219A">
            <w:pPr>
              <w:pStyle w:val="af0"/>
              <w:jc w:val="both"/>
              <w:rPr>
                <w:sz w:val="20"/>
                <w:szCs w:val="20"/>
                <w:lang w:val="uk-UA"/>
              </w:rPr>
            </w:pPr>
            <w:r>
              <w:rPr>
                <w:u w:val="single"/>
                <w:lang w:val="uk-UA"/>
              </w:rPr>
              <w:t xml:space="preserve">   Лемешівська сільська рада</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sz w:val="20"/>
                <w:szCs w:val="20"/>
                <w:lang w:val="uk-UA"/>
              </w:rPr>
              <w:t xml:space="preserve">        (найменування виконавчого органу ради)</w:t>
            </w:r>
          </w:p>
          <w:p w:rsidR="0092219A" w:rsidRDefault="0092219A">
            <w:pPr>
              <w:pStyle w:val="af0"/>
              <w:jc w:val="both"/>
              <w:rPr>
                <w:lang w:val="uk-UA"/>
              </w:rPr>
            </w:pPr>
            <w:r>
              <w:rPr>
                <w:lang w:val="uk-UA"/>
              </w:rPr>
              <w:t xml:space="preserve">4. Рішення </w:t>
            </w:r>
            <w:r>
              <w:rPr>
                <w:u w:val="single"/>
                <w:lang w:val="uk-UA"/>
              </w:rPr>
              <w:t>16-ої сесії сільської ради сьомого скликання від 22.12.2017 року</w:t>
            </w:r>
            <w:r>
              <w:rPr>
                <w:lang w:val="uk-UA"/>
              </w:rPr>
              <w:t xml:space="preserve"> визнати такими, що </w:t>
            </w:r>
            <w:r>
              <w:rPr>
                <w:lang w:val="uk-UA"/>
              </w:rPr>
              <w:lastRenderedPageBreak/>
              <w:t>втратили чинність</w:t>
            </w:r>
            <w:r>
              <w:rPr>
                <w:vertAlign w:val="superscript"/>
                <w:lang w:val="uk-UA"/>
              </w:rPr>
              <w:t xml:space="preserve"> 1</w:t>
            </w:r>
            <w:r>
              <w:rPr>
                <w:lang w:val="uk-UA"/>
              </w:rPr>
              <w:t>.</w:t>
            </w:r>
          </w:p>
          <w:p w:rsidR="0092219A" w:rsidRDefault="0092219A">
            <w:pPr>
              <w:pStyle w:val="af0"/>
              <w:rPr>
                <w:lang/>
              </w:rPr>
            </w:pPr>
            <w:r>
              <w:rPr>
                <w:lang/>
              </w:rPr>
              <w:t>5. Рішення набирає чинності</w:t>
            </w:r>
            <w:r>
              <w:rPr>
                <w:vertAlign w:val="superscript"/>
                <w:lang/>
              </w:rPr>
              <w:t xml:space="preserve"> 2</w:t>
            </w:r>
            <w:r>
              <w:rPr>
                <w:lang/>
              </w:rPr>
              <w:t xml:space="preserve"> з </w:t>
            </w:r>
            <w:r>
              <w:rPr>
                <w:u w:val="single"/>
                <w:lang w:val="uk-UA"/>
              </w:rPr>
              <w:t>01.01.2019 року</w:t>
            </w:r>
            <w:r>
              <w:rPr>
                <w:lang/>
              </w:rPr>
              <w:t>.</w:t>
            </w:r>
          </w:p>
        </w:tc>
      </w:tr>
      <w:tr w:rsidR="0092219A" w:rsidTr="0092219A">
        <w:trPr>
          <w:tblCellSpacing w:w="22" w:type="dxa"/>
        </w:trPr>
        <w:tc>
          <w:tcPr>
            <w:tcW w:w="270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 xml:space="preserve">Голова </w:t>
            </w:r>
            <w:r>
              <w:rPr>
                <w:u w:val="single"/>
                <w:lang w:val="uk-UA"/>
              </w:rPr>
              <w:t>Лемешівської сільської ради</w:t>
            </w:r>
            <w:r>
              <w:rPr>
                <w:lang/>
              </w:rPr>
              <w:br/>
            </w:r>
            <w:r>
              <w:rPr>
                <w:sz w:val="20"/>
                <w:szCs w:val="20"/>
                <w:lang/>
              </w:rPr>
              <w:t xml:space="preserve">(найменування сільської, селищної, </w:t>
            </w:r>
            <w:r>
              <w:rPr>
                <w:sz w:val="20"/>
                <w:szCs w:val="20"/>
                <w:lang/>
              </w:rPr>
              <w:br/>
              <w:t>міської ради / ради об'єднаних територіальних громад)</w:t>
            </w:r>
          </w:p>
        </w:tc>
        <w:tc>
          <w:tcPr>
            <w:tcW w:w="93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____________</w:t>
            </w:r>
            <w:r>
              <w:rPr>
                <w:lang/>
              </w:rPr>
              <w:br/>
            </w:r>
            <w:r>
              <w:rPr>
                <w:sz w:val="20"/>
                <w:szCs w:val="20"/>
                <w:lang/>
              </w:rPr>
              <w:t>(підпис)</w:t>
            </w:r>
          </w:p>
        </w:tc>
        <w:tc>
          <w:tcPr>
            <w:tcW w:w="127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u w:val="single"/>
                <w:lang w:val="uk-UA"/>
              </w:rPr>
              <w:t>В.І.Коновалов</w:t>
            </w:r>
            <w:r>
              <w:rPr>
                <w:lang/>
              </w:rPr>
              <w:br/>
            </w:r>
            <w:r>
              <w:rPr>
                <w:sz w:val="20"/>
                <w:szCs w:val="20"/>
                <w:lang/>
              </w:rPr>
              <w:t>(ініціали та прізвище)</w:t>
            </w:r>
          </w:p>
        </w:tc>
      </w:tr>
      <w:tr w:rsidR="0092219A" w:rsidTr="0092219A">
        <w:trPr>
          <w:tblCellSpacing w:w="22" w:type="dxa"/>
        </w:trPr>
        <w:tc>
          <w:tcPr>
            <w:tcW w:w="4958" w:type="pct"/>
            <w:gridSpan w:val="3"/>
            <w:tcBorders>
              <w:top w:val="outset" w:sz="6" w:space="0" w:color="auto"/>
              <w:left w:val="outset" w:sz="6" w:space="0" w:color="auto"/>
              <w:bottom w:val="outset" w:sz="6" w:space="0" w:color="auto"/>
              <w:right w:val="outset" w:sz="6" w:space="0" w:color="auto"/>
            </w:tcBorders>
            <w:hideMark/>
          </w:tcPr>
          <w:p w:rsidR="0092219A" w:rsidRDefault="0092219A">
            <w:pPr>
              <w:pStyle w:val="af0"/>
              <w:jc w:val="both"/>
              <w:rPr>
                <w:lang w:val="uk-UA"/>
              </w:rPr>
            </w:pPr>
            <w:r>
              <w:rPr>
                <w:lang w:val="uk-UA"/>
              </w:rPr>
              <w:t xml:space="preserve">                     </w:t>
            </w:r>
          </w:p>
          <w:p w:rsidR="0092219A" w:rsidRDefault="0092219A">
            <w:pPr>
              <w:pStyle w:val="af0"/>
              <w:jc w:val="both"/>
              <w:rPr>
                <w:lang/>
              </w:rPr>
            </w:pPr>
            <w:r>
              <w:rPr>
                <w:lang w:val="uk-UA"/>
              </w:rPr>
              <w:t xml:space="preserve">            </w:t>
            </w:r>
            <w:r>
              <w:rPr>
                <w:lang/>
              </w:rPr>
              <w:t>МП (за наявності)</w:t>
            </w:r>
          </w:p>
          <w:p w:rsidR="0092219A" w:rsidRDefault="0092219A">
            <w:pPr>
              <w:pStyle w:val="af0"/>
              <w:rPr>
                <w:sz w:val="20"/>
                <w:szCs w:val="20"/>
                <w:lang/>
              </w:rPr>
            </w:pPr>
            <w:r>
              <w:rPr>
                <w:u w:val="single"/>
                <w:lang w:val="uk-UA"/>
              </w:rPr>
              <w:t>с. Лемешівка, Городнянського району, Чернігівської області</w:t>
            </w:r>
            <w:r>
              <w:rPr>
                <w:sz w:val="20"/>
                <w:szCs w:val="20"/>
                <w:lang/>
              </w:rPr>
              <w:t> (найменування населеного пункту)</w:t>
            </w:r>
          </w:p>
          <w:p w:rsidR="0092219A" w:rsidRDefault="0092219A">
            <w:pPr>
              <w:pStyle w:val="af0"/>
              <w:jc w:val="both"/>
              <w:rPr>
                <w:lang/>
              </w:rPr>
            </w:pPr>
            <w:r>
              <w:rPr>
                <w:u w:val="single"/>
                <w:lang w:val="uk-UA"/>
              </w:rPr>
              <w:t>26</w:t>
            </w:r>
            <w:r>
              <w:rPr>
                <w:lang w:val="uk-UA"/>
              </w:rPr>
              <w:t xml:space="preserve"> </w:t>
            </w:r>
            <w:r>
              <w:rPr>
                <w:u w:val="single"/>
                <w:lang w:val="uk-UA"/>
              </w:rPr>
              <w:t>червня</w:t>
            </w:r>
            <w:r>
              <w:rPr>
                <w:lang/>
              </w:rPr>
              <w:t xml:space="preserve"> 20</w:t>
            </w:r>
            <w:r>
              <w:rPr>
                <w:u w:val="single"/>
                <w:lang w:val="uk-UA"/>
              </w:rPr>
              <w:t xml:space="preserve">18 </w:t>
            </w:r>
            <w:r>
              <w:rPr>
                <w:lang/>
              </w:rPr>
              <w:t>р.</w:t>
            </w:r>
          </w:p>
          <w:p w:rsidR="0092219A" w:rsidRDefault="0092219A">
            <w:pPr>
              <w:pStyle w:val="af0"/>
              <w:jc w:val="both"/>
              <w:rPr>
                <w:lang w:val="uk-UA"/>
              </w:rPr>
            </w:pPr>
            <w:r>
              <w:rPr>
                <w:lang/>
              </w:rPr>
              <w:t xml:space="preserve">N </w:t>
            </w:r>
            <w:r>
              <w:rPr>
                <w:lang w:val="uk-UA"/>
              </w:rPr>
              <w:t>129</w:t>
            </w:r>
          </w:p>
          <w:p w:rsidR="0092219A" w:rsidRDefault="0092219A">
            <w:pPr>
              <w:pStyle w:val="af0"/>
              <w:jc w:val="both"/>
              <w:rPr>
                <w:sz w:val="20"/>
                <w:szCs w:val="20"/>
                <w:lang/>
              </w:rPr>
            </w:pPr>
            <w:r>
              <w:rPr>
                <w:lang/>
              </w:rPr>
              <w:t>____________</w:t>
            </w:r>
            <w:r>
              <w:rPr>
                <w:lang/>
              </w:rPr>
              <w:br/>
            </w:r>
            <w:r>
              <w:rPr>
                <w:vertAlign w:val="superscript"/>
                <w:lang/>
              </w:rPr>
              <w:t>1</w:t>
            </w:r>
            <w:r>
              <w:rPr>
                <w:lang/>
              </w:rPr>
              <w:t xml:space="preserve"> </w:t>
            </w:r>
            <w:r>
              <w:rPr>
                <w:sz w:val="20"/>
                <w:szCs w:val="20"/>
                <w:lang/>
              </w:rPr>
              <w:t>Зазначається у разі потреби.</w:t>
            </w:r>
          </w:p>
          <w:p w:rsidR="0092219A" w:rsidRDefault="0092219A">
            <w:pPr>
              <w:pStyle w:val="af0"/>
              <w:rPr>
                <w:lang/>
              </w:rPr>
            </w:pPr>
            <w:r>
              <w:rPr>
                <w:vertAlign w:val="superscript"/>
                <w:lang/>
              </w:rPr>
              <w:t>2</w:t>
            </w:r>
            <w:r>
              <w:rPr>
                <w:lang/>
              </w:rPr>
              <w:t xml:space="preserve"> </w:t>
            </w:r>
            <w:r>
              <w:rPr>
                <w:sz w:val="20"/>
                <w:szCs w:val="20"/>
                <w:lang/>
              </w:rPr>
              <w:t xml:space="preserve">Зазначається дата набрання рішенням чинності у разі, коли вона відмінна від дати набрання чинності згідно із </w:t>
            </w:r>
            <w:r>
              <w:rPr>
                <w:color w:val="000000"/>
                <w:sz w:val="20"/>
                <w:szCs w:val="20"/>
                <w:lang/>
              </w:rPr>
              <w:t>частиною п'ятою статті 59 Закону України "Про місцеве самоврядування в Україні" та статтею 12 Закону України "Про засади державної регуляторної політики у сфері господарської діяльності".</w:t>
            </w:r>
          </w:p>
        </w:tc>
      </w:tr>
    </w:tbl>
    <w:p w:rsidR="0092219A" w:rsidRDefault="0092219A" w:rsidP="0092219A">
      <w:pPr>
        <w:pStyle w:val="af0"/>
        <w:jc w:val="center"/>
        <w:rPr>
          <w:lang/>
        </w:rPr>
      </w:pPr>
      <w:r>
        <w:rPr>
          <w:lang/>
        </w:rPr>
        <w:br w:type="textWrapping" w:clear="all"/>
      </w:r>
    </w:p>
    <w:p w:rsidR="0092219A" w:rsidRDefault="0092219A" w:rsidP="0092219A">
      <w:pPr>
        <w:pStyle w:val="af0"/>
        <w:jc w:val="both"/>
        <w:rPr>
          <w:lang w:val="uk-UA"/>
        </w:rPr>
      </w:pPr>
      <w:r>
        <w:rPr>
          <w:lang/>
        </w:rPr>
        <w:t> </w:t>
      </w: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rPr>
            </w:pPr>
            <w:r>
              <w:rPr>
                <w:lang/>
              </w:rPr>
              <w:t>Додаток 1</w:t>
            </w:r>
            <w:r>
              <w:rPr>
                <w:lang/>
              </w:rPr>
              <w:br/>
              <w:t>до Типового рішення про встановлення ставок та пільг із сплати земельного податку</w:t>
            </w:r>
          </w:p>
        </w:tc>
      </w:tr>
    </w:tbl>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rPr>
      </w:pPr>
    </w:p>
    <w:tbl>
      <w:tblPr>
        <w:tblpPr w:leftFromText="45" w:rightFromText="45" w:vertAnchor="text" w:tblpXSpec="right" w:tblpYSpec="center"/>
        <w:tblW w:w="2042" w:type="pct"/>
        <w:tblCellSpacing w:w="22" w:type="dxa"/>
        <w:tblCellMar>
          <w:top w:w="30" w:type="dxa"/>
          <w:left w:w="30" w:type="dxa"/>
          <w:bottom w:w="30" w:type="dxa"/>
          <w:right w:w="30" w:type="dxa"/>
        </w:tblCellMar>
        <w:tblLook w:val="04A0"/>
      </w:tblPr>
      <w:tblGrid>
        <w:gridCol w:w="3881"/>
      </w:tblGrid>
      <w:tr w:rsidR="0092219A" w:rsidTr="0092219A">
        <w:trPr>
          <w:tblCellSpacing w:w="22" w:type="dxa"/>
        </w:trPr>
        <w:tc>
          <w:tcPr>
            <w:tcW w:w="4873" w:type="pct"/>
            <w:hideMark/>
          </w:tcPr>
          <w:p w:rsidR="0092219A" w:rsidRDefault="0092219A">
            <w:pPr>
              <w:pStyle w:val="af0"/>
              <w:rPr>
                <w:sz w:val="20"/>
                <w:szCs w:val="20"/>
                <w:lang/>
              </w:rPr>
            </w:pPr>
            <w:r>
              <w:rPr>
                <w:lang/>
              </w:rPr>
              <w:t>ЗАТВЕРДЖЕНО</w:t>
            </w:r>
            <w:r>
              <w:rPr>
                <w:lang/>
              </w:rPr>
              <w:br/>
              <w:t xml:space="preserve">рішенням </w:t>
            </w:r>
            <w:r>
              <w:rPr>
                <w:u w:val="single"/>
                <w:lang w:val="uk-UA"/>
              </w:rPr>
              <w:t>18 сесії сьомого скликання сільської ради Лемешівської сільської ради</w:t>
            </w:r>
            <w:r>
              <w:rPr>
                <w:lang/>
              </w:rPr>
              <w:br/>
            </w:r>
            <w:r>
              <w:rPr>
                <w:sz w:val="20"/>
                <w:szCs w:val="20"/>
                <w:lang/>
              </w:rPr>
              <w:t xml:space="preserve">(найменування сільської, селищної, </w:t>
            </w:r>
            <w:r>
              <w:rPr>
                <w:sz w:val="20"/>
                <w:szCs w:val="20"/>
                <w:lang/>
              </w:rPr>
              <w:br/>
              <w:t>міської ради/ради об'єднаних територіальних громад)</w:t>
            </w:r>
          </w:p>
          <w:p w:rsidR="0092219A" w:rsidRDefault="0092219A">
            <w:pPr>
              <w:pStyle w:val="af0"/>
              <w:rPr>
                <w:lang w:val="uk-UA"/>
              </w:rPr>
            </w:pPr>
            <w:r>
              <w:rPr>
                <w:lang/>
              </w:rPr>
              <w:t xml:space="preserve">від </w:t>
            </w:r>
            <w:r>
              <w:rPr>
                <w:u w:val="single"/>
                <w:lang w:val="uk-UA"/>
              </w:rPr>
              <w:t>26 червня</w:t>
            </w:r>
            <w:r>
              <w:rPr>
                <w:lang/>
              </w:rPr>
              <w:t xml:space="preserve"> 20</w:t>
            </w:r>
            <w:r>
              <w:rPr>
                <w:u w:val="single"/>
                <w:lang w:val="uk-UA"/>
              </w:rPr>
              <w:t>18</w:t>
            </w:r>
            <w:r>
              <w:rPr>
                <w:lang/>
              </w:rPr>
              <w:t xml:space="preserve"> р. N </w:t>
            </w:r>
            <w:r>
              <w:rPr>
                <w:lang w:val="uk-UA"/>
              </w:rPr>
              <w:t>129</w:t>
            </w:r>
          </w:p>
        </w:tc>
      </w:tr>
    </w:tbl>
    <w:p w:rsidR="0092219A" w:rsidRDefault="0092219A" w:rsidP="0092219A">
      <w:pPr>
        <w:pStyle w:val="af0"/>
        <w:jc w:val="both"/>
        <w:rPr>
          <w:lang/>
        </w:rPr>
      </w:pPr>
      <w:r>
        <w:rPr>
          <w:lang/>
        </w:rPr>
        <w:br w:type="textWrapping" w:clear="all"/>
      </w:r>
    </w:p>
    <w:p w:rsidR="0092219A" w:rsidRDefault="0092219A" w:rsidP="0092219A">
      <w:pPr>
        <w:pStyle w:val="3"/>
        <w:jc w:val="center"/>
        <w:rPr>
          <w:vertAlign w:val="superscript"/>
          <w:lang w:val="uk-UA"/>
        </w:rPr>
      </w:pPr>
      <w:r>
        <w:rPr>
          <w:b/>
        </w:rPr>
        <w:t xml:space="preserve">СТАВКИ </w:t>
      </w:r>
      <w:r>
        <w:rPr>
          <w:b/>
        </w:rPr>
        <w:br/>
        <w:t>земельного податку</w:t>
      </w:r>
      <w:r>
        <w:rPr>
          <w:vertAlign w:val="superscript"/>
        </w:rPr>
        <w:t xml:space="preserve"> 1</w:t>
      </w:r>
    </w:p>
    <w:p w:rsidR="0092219A" w:rsidRDefault="0092219A" w:rsidP="0092219A">
      <w:pPr>
        <w:pStyle w:val="af0"/>
        <w:jc w:val="both"/>
        <w:rPr>
          <w:lang/>
        </w:rPr>
      </w:pPr>
      <w:r>
        <w:rPr>
          <w:lang/>
        </w:rPr>
        <w:t xml:space="preserve">Ставки встановлюються на </w:t>
      </w:r>
      <w:r>
        <w:rPr>
          <w:u w:val="single"/>
          <w:lang w:val="uk-UA"/>
        </w:rPr>
        <w:t>2019</w:t>
      </w:r>
      <w:r>
        <w:rPr>
          <w:lang/>
        </w:rPr>
        <w:t xml:space="preserve"> рік та вводяться в дію з </w:t>
      </w:r>
      <w:r>
        <w:rPr>
          <w:u w:val="single"/>
          <w:lang w:val="uk-UA"/>
        </w:rPr>
        <w:t>01</w:t>
      </w:r>
      <w:r>
        <w:rPr>
          <w:lang w:val="uk-UA"/>
        </w:rPr>
        <w:t xml:space="preserve"> </w:t>
      </w:r>
      <w:r>
        <w:rPr>
          <w:u w:val="single"/>
          <w:lang w:val="uk-UA"/>
        </w:rPr>
        <w:t>січня</w:t>
      </w:r>
      <w:r>
        <w:rPr>
          <w:lang/>
        </w:rPr>
        <w:t xml:space="preserve"> 20</w:t>
      </w:r>
      <w:r>
        <w:rPr>
          <w:u w:val="single"/>
          <w:lang w:val="uk-UA"/>
        </w:rPr>
        <w:t>19</w:t>
      </w:r>
      <w:r>
        <w:rPr>
          <w:lang/>
        </w:rPr>
        <w:t xml:space="preserve"> року.</w:t>
      </w:r>
    </w:p>
    <w:p w:rsidR="0092219A" w:rsidRDefault="0092219A" w:rsidP="0092219A">
      <w:pPr>
        <w:pStyle w:val="af0"/>
        <w:jc w:val="both"/>
        <w:rPr>
          <w:lang/>
        </w:rPr>
      </w:pPr>
      <w:r>
        <w:rPr>
          <w:lang/>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00"/>
        <w:gridCol w:w="1175"/>
        <w:gridCol w:w="1894"/>
        <w:gridCol w:w="6131"/>
      </w:tblGrid>
      <w:tr w:rsidR="0092219A" w:rsidTr="0092219A">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області</w:t>
            </w:r>
          </w:p>
        </w:tc>
        <w:tc>
          <w:tcPr>
            <w:tcW w:w="5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району</w:t>
            </w:r>
          </w:p>
        </w:tc>
        <w:tc>
          <w:tcPr>
            <w:tcW w:w="9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 xml:space="preserve">Код </w:t>
            </w:r>
            <w:r>
              <w:rPr>
                <w:lang/>
              </w:rPr>
              <w:br/>
              <w:t>згідно з КОАТУУ</w:t>
            </w:r>
          </w:p>
        </w:tc>
        <w:tc>
          <w:tcPr>
            <w:tcW w:w="29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Найменування адміністративно-територіальної одиниці або населеного пункту, або території об'єднаної територіальної громади</w:t>
            </w:r>
          </w:p>
        </w:tc>
      </w:tr>
      <w:tr w:rsidR="0092219A" w:rsidTr="0092219A">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25</w:t>
            </w:r>
          </w:p>
        </w:tc>
        <w:tc>
          <w:tcPr>
            <w:tcW w:w="5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06</w:t>
            </w:r>
          </w:p>
        </w:tc>
        <w:tc>
          <w:tcPr>
            <w:tcW w:w="9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7421485600</w:t>
            </w:r>
          </w:p>
        </w:tc>
        <w:tc>
          <w:tcPr>
            <w:tcW w:w="29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Лемешівська сільська рада</w:t>
            </w:r>
          </w:p>
        </w:tc>
      </w:tr>
    </w:tbl>
    <w:p w:rsidR="0092219A" w:rsidRDefault="0092219A" w:rsidP="0092219A">
      <w:pPr>
        <w:pStyle w:val="af0"/>
        <w:jc w:val="both"/>
        <w:rPr>
          <w:lang/>
        </w:rPr>
      </w:pPr>
      <w:r>
        <w:rPr>
          <w:lang/>
        </w:rPr>
        <w:br w:type="textWrapping" w:clear="all"/>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96"/>
        <w:gridCol w:w="2583"/>
        <w:gridCol w:w="1310"/>
        <w:gridCol w:w="1184"/>
        <w:gridCol w:w="1310"/>
        <w:gridCol w:w="2450"/>
      </w:tblGrid>
      <w:tr w:rsidR="0092219A" w:rsidTr="0092219A">
        <w:trPr>
          <w:tblCellSpacing w:w="22" w:type="dxa"/>
        </w:trPr>
        <w:tc>
          <w:tcPr>
            <w:tcW w:w="1661" w:type="pct"/>
            <w:gridSpan w:val="2"/>
            <w:vMerge w:val="restar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Вид цільового призначення земель</w:t>
            </w:r>
            <w:r>
              <w:rPr>
                <w:vertAlign w:val="superscript"/>
                <w:lang/>
              </w:rPr>
              <w:t xml:space="preserve"> 2</w:t>
            </w:r>
          </w:p>
        </w:tc>
        <w:tc>
          <w:tcPr>
            <w:tcW w:w="3271" w:type="pct"/>
            <w:gridSpan w:val="4"/>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Ставки податку</w:t>
            </w:r>
            <w:r>
              <w:rPr>
                <w:vertAlign w:val="superscript"/>
                <w:lang/>
              </w:rPr>
              <w:t xml:space="preserve"> 3 </w:t>
            </w:r>
            <w:r>
              <w:rPr>
                <w:vertAlign w:val="superscript"/>
                <w:lang/>
              </w:rPr>
              <w:br/>
            </w:r>
            <w:r>
              <w:rPr>
                <w:lang/>
              </w:rPr>
              <w:t>(відсотків нормативної грошової оцінки)</w:t>
            </w:r>
          </w:p>
        </w:tc>
      </w:tr>
      <w:tr w:rsidR="0092219A" w:rsidTr="0092219A">
        <w:trPr>
          <w:tblCellSpacing w:w="22"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2219A" w:rsidRDefault="0092219A">
            <w:pPr>
              <w:rPr>
                <w:sz w:val="24"/>
                <w:lang/>
              </w:rPr>
            </w:pPr>
          </w:p>
        </w:tc>
        <w:tc>
          <w:tcPr>
            <w:tcW w:w="1303" w:type="pct"/>
            <w:gridSpan w:val="2"/>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за земельні ділянки, нормативну грошову оцінку яких проведено (незалежно від місцезнаходження)</w:t>
            </w:r>
          </w:p>
        </w:tc>
        <w:tc>
          <w:tcPr>
            <w:tcW w:w="1945" w:type="pct"/>
            <w:gridSpan w:val="2"/>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за земельні ділянки за межами населених пунктів, нормативну грошову оцінку яких не проведено</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w:t>
            </w:r>
            <w:r>
              <w:rPr>
                <w:vertAlign w:val="superscript"/>
                <w:lang/>
              </w:rPr>
              <w:t xml:space="preserve"> 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найменування</w:t>
            </w:r>
            <w:r>
              <w:rPr>
                <w:vertAlign w:val="superscript"/>
                <w:lang/>
              </w:rPr>
              <w:t xml:space="preserve"> 2</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 xml:space="preserve">для </w:t>
            </w:r>
            <w:r>
              <w:rPr>
                <w:lang/>
              </w:rPr>
              <w:lastRenderedPageBreak/>
              <w:t>юридичних осіб</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 xml:space="preserve">для </w:t>
            </w:r>
            <w:r>
              <w:rPr>
                <w:lang/>
              </w:rPr>
              <w:lastRenderedPageBreak/>
              <w:t>фізичних осіб</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 xml:space="preserve">для </w:t>
            </w:r>
            <w:r>
              <w:rPr>
                <w:lang/>
              </w:rPr>
              <w:lastRenderedPageBreak/>
              <w:t>юридичних осіб</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для фізичних осіб</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lastRenderedPageBreak/>
              <w:t>01</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сільськогосподарського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товарного сільськогосподарського виробництва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фермерського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особистого селянського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підсобного сільського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індивідуального садівництва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колективного садівництва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городництва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сінокосіння і випасання худоби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дослідних і навчальних цілей</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пропаганди передового досвіду ведення сільського господарства</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надання послуг у сільському господарстві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інфраструктури оптових ринків сільськогосподарської продукції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іншого сільськогосподарського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01.01 - 01.13 та для збереження та використання земель </w:t>
            </w:r>
            <w:r>
              <w:rPr>
                <w:lang/>
              </w:rPr>
              <w:lastRenderedPageBreak/>
              <w:t xml:space="preserve">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lastRenderedPageBreak/>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lastRenderedPageBreak/>
              <w:t>02</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житлової забудови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і обслуговування житлового будинку, господарських будівель і споруд (присадибна ділянка)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val="uk-UA"/>
              </w:rPr>
            </w:pPr>
            <w:r>
              <w:rPr>
                <w:lang w:val="uk-UA"/>
              </w:rPr>
              <w:t>1</w:t>
            </w:r>
          </w:p>
        </w:tc>
        <w:tc>
          <w:tcPr>
            <w:tcW w:w="626"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val="uk-UA"/>
              </w:rPr>
            </w:pPr>
            <w:r>
              <w:rPr>
                <w:lang w:val="uk-UA"/>
              </w:rPr>
              <w:t>0,1</w:t>
            </w:r>
          </w:p>
        </w:tc>
        <w:tc>
          <w:tcPr>
            <w:tcW w:w="654"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rPr>
            </w:pPr>
            <w:r>
              <w:rPr>
                <w:lang w:val="uk-UA"/>
              </w:rPr>
              <w:t>-</w:t>
            </w:r>
          </w:p>
        </w:tc>
        <w:tc>
          <w:tcPr>
            <w:tcW w:w="1268"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колективного житлового будівництва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і обслуговування багатоквартирного житлового будинку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і обслуговування будівель тимчасового проживання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індивідуальних гаражів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колективного гаражного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іншої житлової забудови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02.01 - 02.07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03</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громадської забудови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органів державної влади та місцевого самоврядування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закладів освіти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w:t>
            </w:r>
            <w:r>
              <w:rPr>
                <w:lang/>
              </w:rPr>
              <w:lastRenderedPageBreak/>
              <w:t>будівель закладів охорони здоров'я та соціальної допомоги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0%</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03.04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громадських та релігійних організацій</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закладів культурно-просвітницького обслуговування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екстериторіальних організацій та органів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торгівлі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8</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об'єктів туристичної інфраструктури та закладів громадського харчування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кредитно-фінансових установ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ринкової інфраструктури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і споруд закладів науки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закладів комунального обслуговування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w:t>
            </w:r>
            <w:r>
              <w:rPr>
                <w:lang/>
              </w:rPr>
              <w:lastRenderedPageBreak/>
              <w:t xml:space="preserve">будівель закладів побутового обслуговування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03.14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органів ДСНС</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інших будівель громадської забудови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цілей підрозділів 03.01 - 03.15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04</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природно-заповідного фонду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біосферних заповідників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 природних заповідників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 національних природних парків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 ботанічних садів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зоологічних парків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дендрологічних парків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w:t>
            </w:r>
            <w:r>
              <w:rPr>
                <w:lang/>
              </w:rPr>
              <w:br/>
              <w:t xml:space="preserve">парків - пам'яток садово-паркового мистецтва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заказників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04.09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заповідних урочищ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пам'яток природи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регіональних ландшафтних парків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05</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іншого природоохоронного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 xml:space="preserve">Землі оздоровчого призначення (землі, що мають природні лікувальні властивості, які використовуються або можуть використовуватися </w:t>
            </w:r>
            <w:r>
              <w:rPr>
                <w:lang/>
              </w:rPr>
              <w:br/>
              <w:t>для профілактики захворювань і лікування людей)</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і обслуговування санаторно-оздоровчих закладів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розробки родовищ природних лікувальних ресурсів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інших оздоровчих цілей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06.01 - 06.03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07</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рекреаційного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об'єктів рекреаційного призначення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об'єктів фізичної культури і спорту</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індивідуального дачного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колективного дачного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07.01 - 07.04 та для збереження та </w:t>
            </w:r>
            <w:r>
              <w:rPr>
                <w:lang/>
              </w:rPr>
              <w:lastRenderedPageBreak/>
              <w:t xml:space="preserve">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lastRenderedPageBreak/>
              <w:t>08</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історико-культурного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забезпечення охорони об'єктів культурної спадщини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обслуговування музейних закладів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іншого історико-культурного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08.01 - 08.03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09</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лісогосподарського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09.01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ведення лісового господарства і пов'язаних з ним послуг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09.02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іншого лісогосподарського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8</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09.03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09.01 - 09.02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10</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водного фонду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експлуатації та догляду за водними об'єктами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облаштування та догляду за прибережними захисними смугами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експлуатації та догляду за смугами відведення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експлуатації та </w:t>
            </w:r>
            <w:r>
              <w:rPr>
                <w:lang/>
              </w:rPr>
              <w:lastRenderedPageBreak/>
              <w:t xml:space="preserve">догляду за гідротехнічними, іншими водогосподарськими спорудами і каналами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10.05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догляду за береговими смугами водних шляхів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сінокосіння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рибогосподарських потреб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культурно-оздоровчих потреб, рекреаційних, спортивних і туристичних цілей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проведення науково-дослідних робіт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експлуатації гідротехнічних, гідрометричних та лінійних споруд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10.12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10.01 - 10.11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11</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промисловості</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підприємствами, що пов'язані з користуванням </w:t>
            </w:r>
            <w:r>
              <w:rPr>
                <w:lang/>
              </w:rPr>
              <w:lastRenderedPageBreak/>
              <w:t xml:space="preserve">надрами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11.02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11.01 - 11.04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12</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транспорту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експлуатації будівель і споруд залізничного транспорту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морського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річкового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12.04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експлуатації будівель і споруд автомобільного транспорту та дорожнього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авіаційного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об'єктів трубопровідного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міського електротранспорту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додаткових транспортних послуг та допоміжних операцій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іншого наземного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12.01 - 12.09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13</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зв'язку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13.01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об'єктів і споруд телекомунікацій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13.02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та споруд об'єктів поштового зв'язку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13.03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інших технічних засобів зв'язку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13.04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цілей підрозділів 13.01 - 13.03, 13.05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14</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енергетики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14.01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14.02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8</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14.03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14.01 - 14.02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15</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оборони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Збройних Сил</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військових частин (підрозділів) Національної гвардії</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Держприкордонслужби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СБУ</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w:t>
            </w:r>
            <w:r>
              <w:rPr>
                <w:lang/>
              </w:rPr>
              <w:lastRenderedPageBreak/>
              <w:t>постійної діяльності Держспецтрансслужби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15.06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Служби зовнішньої розвідки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інших, утворених відповідно до законів, військових формувань</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цілей підрозділів 15.01 - 15.07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Землі запасу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Землі резервного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Землі загального користування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16-18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68"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bl>
    <w:p w:rsidR="0092219A" w:rsidRDefault="0092219A" w:rsidP="0092219A">
      <w:pPr>
        <w:pStyle w:val="af0"/>
        <w:jc w:val="both"/>
        <w:rPr>
          <w:lang/>
        </w:rPr>
      </w:pPr>
      <w:r>
        <w:rPr>
          <w:lang/>
        </w:rPr>
        <w:br w:type="textWrapping" w:clear="all"/>
      </w:r>
    </w:p>
    <w:p w:rsidR="0092219A" w:rsidRDefault="0092219A" w:rsidP="0092219A">
      <w:pPr>
        <w:pStyle w:val="af0"/>
        <w:jc w:val="both"/>
        <w:rPr>
          <w:sz w:val="20"/>
          <w:szCs w:val="20"/>
          <w:lang/>
        </w:rPr>
      </w:pPr>
      <w:r>
        <w:rPr>
          <w:lang/>
        </w:rPr>
        <w:t>____________</w:t>
      </w:r>
      <w:r>
        <w:rPr>
          <w:lang/>
        </w:rPr>
        <w:br/>
      </w:r>
      <w:r>
        <w:rPr>
          <w:vertAlign w:val="superscript"/>
          <w:lang/>
        </w:rPr>
        <w:t>1</w:t>
      </w:r>
      <w:r>
        <w:rPr>
          <w:lang/>
        </w:rPr>
        <w:t xml:space="preserve"> </w:t>
      </w:r>
      <w:r>
        <w:rPr>
          <w:sz w:val="20"/>
          <w:szCs w:val="20"/>
          <w:lang/>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92219A" w:rsidRDefault="0092219A" w:rsidP="0092219A">
      <w:pPr>
        <w:pStyle w:val="af0"/>
        <w:jc w:val="both"/>
        <w:rPr>
          <w:sz w:val="20"/>
          <w:szCs w:val="20"/>
          <w:lang/>
        </w:rPr>
      </w:pPr>
      <w:r>
        <w:rPr>
          <w:vertAlign w:val="superscript"/>
          <w:lang/>
        </w:rPr>
        <w:t>2</w:t>
      </w:r>
      <w:r>
        <w:rPr>
          <w:lang/>
        </w:rPr>
        <w:t xml:space="preserve"> </w:t>
      </w:r>
      <w:r>
        <w:rPr>
          <w:sz w:val="20"/>
          <w:szCs w:val="20"/>
          <w:lang/>
        </w:rPr>
        <w:t>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N 548.</w:t>
      </w:r>
    </w:p>
    <w:p w:rsidR="0092219A" w:rsidRDefault="0092219A" w:rsidP="0092219A">
      <w:pPr>
        <w:pStyle w:val="af0"/>
        <w:jc w:val="both"/>
        <w:rPr>
          <w:sz w:val="20"/>
          <w:szCs w:val="20"/>
          <w:lang/>
        </w:rPr>
      </w:pPr>
      <w:r>
        <w:rPr>
          <w:vertAlign w:val="superscript"/>
          <w:lang/>
        </w:rPr>
        <w:t>3</w:t>
      </w:r>
      <w:r>
        <w:rPr>
          <w:lang/>
        </w:rPr>
        <w:t xml:space="preserve"> </w:t>
      </w:r>
      <w:r>
        <w:rPr>
          <w:sz w:val="20"/>
          <w:szCs w:val="20"/>
          <w:lang/>
        </w:rPr>
        <w:t>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w:t>
      </w:r>
    </w:p>
    <w:p w:rsidR="0092219A" w:rsidRDefault="0092219A" w:rsidP="0092219A">
      <w:pPr>
        <w:pStyle w:val="af0"/>
        <w:jc w:val="both"/>
        <w:rPr>
          <w:sz w:val="20"/>
          <w:szCs w:val="20"/>
          <w:lang w:val="uk-UA"/>
        </w:rPr>
      </w:pPr>
      <w:r>
        <w:rPr>
          <w:vertAlign w:val="superscript"/>
          <w:lang/>
        </w:rPr>
        <w:t>4</w:t>
      </w:r>
      <w:r>
        <w:rPr>
          <w:lang/>
        </w:rPr>
        <w:t xml:space="preserve"> </w:t>
      </w:r>
      <w:r>
        <w:rPr>
          <w:sz w:val="20"/>
          <w:szCs w:val="20"/>
          <w:lang/>
        </w:rPr>
        <w:t>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281 - 283 Податкового кодексу України.</w:t>
      </w:r>
    </w:p>
    <w:p w:rsidR="0092219A" w:rsidRDefault="0092219A" w:rsidP="0092219A">
      <w:pPr>
        <w:pStyle w:val="af0"/>
        <w:jc w:val="both"/>
        <w:rPr>
          <w:sz w:val="20"/>
          <w:szCs w:val="20"/>
          <w:lang w:val="uk-UA"/>
        </w:rPr>
      </w:pPr>
    </w:p>
    <w:p w:rsidR="0092219A" w:rsidRDefault="0092219A" w:rsidP="0092219A">
      <w:pPr>
        <w:pStyle w:val="af0"/>
        <w:tabs>
          <w:tab w:val="left" w:pos="5625"/>
        </w:tabs>
        <w:jc w:val="both"/>
        <w:rPr>
          <w:lang/>
        </w:rPr>
      </w:pPr>
      <w:r>
        <w:rPr>
          <w:sz w:val="20"/>
          <w:szCs w:val="20"/>
          <w:lang w:val="uk-UA"/>
        </w:rPr>
        <w:lastRenderedPageBreak/>
        <w:tab/>
      </w:r>
      <w:r>
        <w:rPr>
          <w:lang w:val="uk-UA"/>
        </w:rPr>
        <w:tab/>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rPr>
            </w:pPr>
            <w:r>
              <w:rPr>
                <w:lang/>
              </w:rPr>
              <w:t>Додаток 2</w:t>
            </w:r>
            <w:r>
              <w:rPr>
                <w:lang/>
              </w:rPr>
              <w:br/>
              <w:t>до Типового рішення про встановлення ставок та пільг із сплати земельного податку</w:t>
            </w:r>
          </w:p>
        </w:tc>
      </w:tr>
    </w:tbl>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val="uk-UA"/>
              </w:rPr>
            </w:pPr>
            <w:r>
              <w:rPr>
                <w:lang/>
              </w:rPr>
              <w:t>ЗАТВЕРДЖЕНО</w:t>
            </w:r>
            <w:r>
              <w:rPr>
                <w:lang/>
              </w:rPr>
              <w:br/>
              <w:t xml:space="preserve">рішенням </w:t>
            </w:r>
            <w:r>
              <w:rPr>
                <w:lang w:val="uk-UA"/>
              </w:rPr>
              <w:t xml:space="preserve">18 сесії сьомого скликання </w:t>
            </w:r>
            <w:r>
              <w:rPr>
                <w:u w:val="single"/>
                <w:lang w:val="uk-UA"/>
              </w:rPr>
              <w:t>Лемешівської сільської ради</w:t>
            </w:r>
            <w:r>
              <w:rPr>
                <w:lang/>
              </w:rPr>
              <w:br/>
            </w:r>
            <w:r>
              <w:rPr>
                <w:sz w:val="20"/>
                <w:szCs w:val="20"/>
                <w:lang/>
              </w:rPr>
              <w:t xml:space="preserve">(найменування сільської, селищної, </w:t>
            </w:r>
            <w:r>
              <w:rPr>
                <w:sz w:val="20"/>
                <w:szCs w:val="20"/>
                <w:lang/>
              </w:rPr>
              <w:br/>
              <w:t>міської ради/ради об'єднаних територіальних громад)</w:t>
            </w:r>
            <w:r>
              <w:rPr>
                <w:sz w:val="20"/>
                <w:szCs w:val="20"/>
                <w:lang/>
              </w:rPr>
              <w:br/>
            </w:r>
            <w:r>
              <w:rPr>
                <w:lang/>
              </w:rPr>
              <w:t xml:space="preserve">від </w:t>
            </w:r>
            <w:r>
              <w:rPr>
                <w:u w:val="single"/>
                <w:lang w:val="uk-UA"/>
              </w:rPr>
              <w:t>26</w:t>
            </w:r>
            <w:r>
              <w:rPr>
                <w:lang w:val="uk-UA"/>
              </w:rPr>
              <w:t xml:space="preserve"> </w:t>
            </w:r>
            <w:r>
              <w:rPr>
                <w:u w:val="single"/>
                <w:lang w:val="uk-UA"/>
              </w:rPr>
              <w:t>червня</w:t>
            </w:r>
            <w:r>
              <w:rPr>
                <w:u w:val="single"/>
                <w:lang/>
              </w:rPr>
              <w:t>_</w:t>
            </w:r>
            <w:r>
              <w:rPr>
                <w:lang/>
              </w:rPr>
              <w:t xml:space="preserve"> </w:t>
            </w:r>
            <w:r>
              <w:rPr>
                <w:u w:val="single"/>
                <w:lang/>
              </w:rPr>
              <w:t>20</w:t>
            </w:r>
            <w:r>
              <w:rPr>
                <w:u w:val="single"/>
                <w:lang w:val="uk-UA"/>
              </w:rPr>
              <w:t>18</w:t>
            </w:r>
            <w:r>
              <w:rPr>
                <w:lang/>
              </w:rPr>
              <w:t xml:space="preserve"> р. N </w:t>
            </w:r>
            <w:r>
              <w:rPr>
                <w:u w:val="single"/>
                <w:lang w:val="uk-UA"/>
              </w:rPr>
              <w:t>129</w:t>
            </w:r>
          </w:p>
        </w:tc>
      </w:tr>
    </w:tbl>
    <w:p w:rsidR="0092219A" w:rsidRDefault="0092219A" w:rsidP="0092219A">
      <w:pPr>
        <w:pStyle w:val="af0"/>
        <w:jc w:val="both"/>
        <w:rPr>
          <w:lang/>
        </w:rPr>
      </w:pPr>
      <w:r>
        <w:rPr>
          <w:lang/>
        </w:rPr>
        <w:br w:type="textWrapping" w:clear="all"/>
      </w:r>
    </w:p>
    <w:p w:rsidR="0092219A" w:rsidRDefault="0092219A" w:rsidP="0092219A">
      <w:pPr>
        <w:pStyle w:val="3"/>
        <w:jc w:val="center"/>
        <w:rPr>
          <w:b/>
          <w:vertAlign w:val="superscript"/>
          <w:lang w:val="uk-UA"/>
        </w:rPr>
      </w:pPr>
      <w:r>
        <w:rPr>
          <w:b/>
        </w:rPr>
        <w:t>ПЕРЕЛІК</w:t>
      </w:r>
      <w:r>
        <w:rPr>
          <w:b/>
        </w:rPr>
        <w:br/>
        <w:t>пільг для фізичних та юридичних осіб, наданих відповідно до пункту 284.1 статті 284 Податкового кодексу України, із сплати земельного податку</w:t>
      </w:r>
      <w:r>
        <w:rPr>
          <w:b/>
          <w:vertAlign w:val="superscript"/>
        </w:rPr>
        <w:t xml:space="preserve"> 1</w:t>
      </w:r>
    </w:p>
    <w:p w:rsidR="0092219A" w:rsidRDefault="0092219A" w:rsidP="0092219A">
      <w:pPr>
        <w:pStyle w:val="af0"/>
        <w:jc w:val="both"/>
        <w:rPr>
          <w:lang/>
        </w:rPr>
      </w:pPr>
      <w:r>
        <w:rPr>
          <w:lang/>
        </w:rPr>
        <w:t xml:space="preserve">Пільги встановлюються на </w:t>
      </w:r>
      <w:r>
        <w:rPr>
          <w:u w:val="single"/>
          <w:lang w:val="uk-UA"/>
        </w:rPr>
        <w:t>2019</w:t>
      </w:r>
      <w:r>
        <w:rPr>
          <w:lang/>
        </w:rPr>
        <w:t xml:space="preserve"> рік та вводяться в дію з </w:t>
      </w:r>
      <w:r>
        <w:rPr>
          <w:u w:val="single"/>
          <w:lang w:val="uk-UA"/>
        </w:rPr>
        <w:t>01</w:t>
      </w:r>
      <w:r>
        <w:rPr>
          <w:lang w:val="uk-UA"/>
        </w:rPr>
        <w:t xml:space="preserve"> </w:t>
      </w:r>
      <w:r>
        <w:rPr>
          <w:u w:val="single"/>
          <w:lang w:val="uk-UA"/>
        </w:rPr>
        <w:t>січня 2019</w:t>
      </w:r>
      <w:r>
        <w:rPr>
          <w:lang/>
        </w:rPr>
        <w:t xml:space="preserve"> року.</w:t>
      </w:r>
    </w:p>
    <w:p w:rsidR="0092219A" w:rsidRDefault="0092219A" w:rsidP="0092219A">
      <w:pPr>
        <w:pStyle w:val="af0"/>
        <w:jc w:val="both"/>
        <w:rPr>
          <w:lang/>
        </w:rPr>
      </w:pPr>
      <w:r>
        <w:rPr>
          <w:lang/>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01"/>
        <w:gridCol w:w="1193"/>
        <w:gridCol w:w="1579"/>
        <w:gridCol w:w="5160"/>
      </w:tblGrid>
      <w:tr w:rsidR="0092219A" w:rsidTr="0092219A">
        <w:trPr>
          <w:tblCellSpacing w:w="22" w:type="dxa"/>
        </w:trPr>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області</w:t>
            </w:r>
          </w:p>
        </w:tc>
        <w:tc>
          <w:tcPr>
            <w:tcW w:w="60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району</w:t>
            </w:r>
          </w:p>
        </w:tc>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згідно з КОАТУУ</w:t>
            </w:r>
          </w:p>
        </w:tc>
        <w:tc>
          <w:tcPr>
            <w:tcW w:w="267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Найменування адміністративно-територіальної одиниці</w:t>
            </w:r>
            <w:r>
              <w:rPr>
                <w:lang/>
              </w:rPr>
              <w:br/>
              <w:t>або населеного пункту, або території об'єднаної територіальної громади</w:t>
            </w:r>
          </w:p>
        </w:tc>
      </w:tr>
      <w:tr w:rsidR="0092219A" w:rsidTr="0092219A">
        <w:trPr>
          <w:trHeight w:val="400"/>
          <w:tblCellSpacing w:w="22" w:type="dxa"/>
        </w:trPr>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25</w:t>
            </w:r>
          </w:p>
        </w:tc>
        <w:tc>
          <w:tcPr>
            <w:tcW w:w="60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06</w:t>
            </w:r>
          </w:p>
        </w:tc>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7421485600</w:t>
            </w:r>
          </w:p>
        </w:tc>
        <w:tc>
          <w:tcPr>
            <w:tcW w:w="267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Лемешівська сільська рада</w:t>
            </w:r>
          </w:p>
        </w:tc>
      </w:tr>
    </w:tbl>
    <w:p w:rsidR="0092219A" w:rsidRDefault="0092219A" w:rsidP="0092219A">
      <w:pPr>
        <w:pStyle w:val="af0"/>
        <w:jc w:val="both"/>
        <w:rPr>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493"/>
        <w:gridCol w:w="3040"/>
      </w:tblGrid>
      <w:tr w:rsidR="0092219A" w:rsidTr="0092219A">
        <w:trPr>
          <w:tblCellSpacing w:w="22" w:type="dxa"/>
        </w:trPr>
        <w:tc>
          <w:tcPr>
            <w:tcW w:w="3387" w:type="pct"/>
            <w:tcBorders>
              <w:top w:val="outset" w:sz="6" w:space="0" w:color="auto"/>
              <w:left w:val="outset" w:sz="6" w:space="0" w:color="auto"/>
              <w:bottom w:val="outset" w:sz="6" w:space="0" w:color="auto"/>
              <w:right w:val="outset" w:sz="6" w:space="0" w:color="auto"/>
            </w:tcBorders>
          </w:tcPr>
          <w:p w:rsidR="0092219A" w:rsidRDefault="0092219A">
            <w:pPr>
              <w:pStyle w:val="af0"/>
              <w:jc w:val="center"/>
              <w:rPr>
                <w:b/>
                <w:lang w:val="uk-UA"/>
              </w:rPr>
            </w:pPr>
          </w:p>
          <w:p w:rsidR="0092219A" w:rsidRDefault="0092219A">
            <w:pPr>
              <w:pStyle w:val="af0"/>
              <w:jc w:val="center"/>
              <w:rPr>
                <w:b/>
                <w:lang/>
              </w:rPr>
            </w:pPr>
            <w:r>
              <w:rPr>
                <w:b/>
                <w:lang/>
              </w:rPr>
              <w:t xml:space="preserve">Група платників, категорія/цільове призначення </w:t>
            </w:r>
            <w:r>
              <w:rPr>
                <w:b/>
                <w:lang/>
              </w:rPr>
              <w:br/>
              <w:t>земельних ділянок</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 xml:space="preserve">Розмір пільги </w:t>
            </w:r>
            <w:r>
              <w:rPr>
                <w:b/>
                <w:lang/>
              </w:rPr>
              <w:br/>
              <w:t>(відсотків суми податкового зобов'язання за рік)</w:t>
            </w:r>
          </w:p>
        </w:tc>
      </w:tr>
      <w:tr w:rsidR="0092219A" w:rsidTr="0092219A">
        <w:trPr>
          <w:tblCellSpacing w:w="22" w:type="dxa"/>
        </w:trPr>
        <w:tc>
          <w:tcPr>
            <w:tcW w:w="4955" w:type="pct"/>
            <w:gridSpan w:val="2"/>
            <w:tcBorders>
              <w:top w:val="outset" w:sz="6" w:space="0" w:color="auto"/>
              <w:left w:val="outset" w:sz="6" w:space="0" w:color="auto"/>
              <w:bottom w:val="outset" w:sz="6" w:space="0" w:color="auto"/>
              <w:right w:val="outset" w:sz="6" w:space="0" w:color="A0A0A0"/>
            </w:tcBorders>
            <w:hideMark/>
          </w:tcPr>
          <w:p w:rsidR="0092219A" w:rsidRDefault="0092219A">
            <w:pPr>
              <w:pStyle w:val="af0"/>
              <w:jc w:val="center"/>
              <w:rPr>
                <w:b/>
                <w:lang w:val="uk-UA"/>
              </w:rPr>
            </w:pPr>
            <w:r>
              <w:rPr>
                <w:b/>
                <w:lang w:val="uk-UA"/>
              </w:rPr>
              <w:t>Пільги щодо сплати земельного податку для фізичних осіб</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інваліди першої і другої групи</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фізичні особи, які виховують трьох і більше дітей віком до     18 років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пенсіонери за віком</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 xml:space="preserve">ветерани війни та особи, на яких поширюється дія </w:t>
            </w:r>
            <w:r>
              <w:rPr>
                <w:u w:val="single"/>
                <w:lang w:val="uk-UA"/>
              </w:rPr>
              <w:t>Закону України «Про статус ветеранів війни, гарантії їх соціального захисту»</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lastRenderedPageBreak/>
              <w:t>фізичні особи, визнані законом особами, які постраждали внаслідок Чорнобильської катастрофи</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Учасники АТО, якщо не більше 2га</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4955" w:type="pct"/>
            <w:gridSpan w:val="2"/>
            <w:tcBorders>
              <w:top w:val="outset" w:sz="6" w:space="0" w:color="auto"/>
              <w:left w:val="outset" w:sz="6" w:space="0" w:color="auto"/>
              <w:bottom w:val="outset" w:sz="6" w:space="0" w:color="auto"/>
              <w:right w:val="outset" w:sz="6" w:space="0" w:color="A0A0A0"/>
            </w:tcBorders>
            <w:hideMark/>
          </w:tcPr>
          <w:p w:rsidR="0092219A" w:rsidRDefault="0092219A">
            <w:pPr>
              <w:pStyle w:val="af0"/>
              <w:jc w:val="center"/>
              <w:rPr>
                <w:b/>
                <w:lang w:val="uk-UA"/>
              </w:rPr>
            </w:pPr>
            <w:r>
              <w:rPr>
                <w:b/>
                <w:lang w:val="uk-UA"/>
              </w:rPr>
              <w:t>Пільги щодо сплати податку для юридичних осіб</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Органи державної влади, органи місцевого самоврядування, заклади, установи та організації, як повністю утримують за рахунок коштів державного або місцевих бюджетів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color w:val="000000"/>
                <w:shd w:val="clear" w:color="auto" w:fill="FFFFFF"/>
                <w:lang/>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rPr>
                <w:sz w:val="20"/>
                <w:szCs w:val="20"/>
              </w:rPr>
            </w:pP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предбачає одержання прибутків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rPr>
                <w:sz w:val="20"/>
                <w:szCs w:val="20"/>
              </w:rPr>
            </w:pP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rPr>
                <w:sz w:val="20"/>
                <w:szCs w:val="20"/>
              </w:rPr>
            </w:pPr>
          </w:p>
        </w:tc>
      </w:tr>
    </w:tbl>
    <w:p w:rsidR="0092219A" w:rsidRDefault="0092219A" w:rsidP="0092219A">
      <w:pPr>
        <w:pStyle w:val="af0"/>
        <w:jc w:val="both"/>
        <w:rPr>
          <w:sz w:val="20"/>
          <w:szCs w:val="20"/>
          <w:lang/>
        </w:rPr>
      </w:pPr>
      <w:r>
        <w:rPr>
          <w:lang/>
        </w:rPr>
        <w:t>____________</w:t>
      </w:r>
      <w:r>
        <w:rPr>
          <w:lang/>
        </w:rPr>
        <w:br/>
      </w:r>
      <w:r>
        <w:rPr>
          <w:vertAlign w:val="superscript"/>
          <w:lang/>
        </w:rPr>
        <w:t xml:space="preserve">1 </w:t>
      </w:r>
      <w:r>
        <w:rPr>
          <w:sz w:val="20"/>
          <w:szCs w:val="20"/>
          <w:lang/>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92219A" w:rsidRDefault="0092219A" w:rsidP="0092219A">
      <w:pPr>
        <w:tabs>
          <w:tab w:val="left" w:pos="5535"/>
        </w:tabs>
        <w:rPr>
          <w:lang w:val="uk-UA"/>
        </w:rPr>
      </w:pPr>
      <w:r>
        <w:tab/>
      </w:r>
    </w:p>
    <w:p w:rsidR="0092219A" w:rsidRDefault="0092219A" w:rsidP="0092219A">
      <w:pPr>
        <w:rPr>
          <w:lang w:val="uk-UA"/>
        </w:rPr>
      </w:pPr>
    </w:p>
    <w:p w:rsidR="0092219A" w:rsidRDefault="0092219A" w:rsidP="0092219A">
      <w:pPr>
        <w:rPr>
          <w:lang w:val="uk-UA"/>
        </w:rPr>
      </w:pPr>
      <w:r>
        <w:rPr>
          <w:lang w:val="uk-UA"/>
        </w:rPr>
        <w:br w:type="page"/>
      </w:r>
    </w:p>
    <w:p w:rsidR="0092219A" w:rsidRDefault="0092219A" w:rsidP="0092219A">
      <w:pPr>
        <w:pStyle w:val="af0"/>
        <w:jc w:val="both"/>
        <w:rPr>
          <w:lang/>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rPr>
            </w:pPr>
            <w:r>
              <w:rPr>
                <w:lang/>
              </w:rPr>
              <w:t>ЗАТВЕРДЖЕНО</w:t>
            </w:r>
            <w:r>
              <w:rPr>
                <w:lang/>
              </w:rPr>
              <w:br/>
              <w:t>постановою Кабінету Міністрів України</w:t>
            </w:r>
            <w:r>
              <w:rPr>
                <w:lang/>
              </w:rPr>
              <w:br/>
              <w:t>від 24 травня 2017 р. N 483</w:t>
            </w:r>
          </w:p>
        </w:tc>
      </w:tr>
    </w:tbl>
    <w:p w:rsidR="0092219A" w:rsidRDefault="0092219A" w:rsidP="0092219A">
      <w:pPr>
        <w:pStyle w:val="af0"/>
        <w:jc w:val="both"/>
        <w:rPr>
          <w:lang/>
        </w:rPr>
      </w:pPr>
      <w:r>
        <w:rPr>
          <w:lang/>
        </w:rPr>
        <w:br w:type="textWrapping" w:clear="all"/>
      </w:r>
    </w:p>
    <w:p w:rsidR="0092219A" w:rsidRDefault="0092219A" w:rsidP="0092219A">
      <w:pPr>
        <w:pStyle w:val="3"/>
        <w:jc w:val="center"/>
        <w:rPr>
          <w:lang w:val="uk-UA"/>
        </w:rPr>
      </w:pPr>
      <w:r>
        <w:t>ТИПОВЕ РІШЕННЯ</w:t>
      </w:r>
      <w:r>
        <w:br/>
        <w:t xml:space="preserve">про встановлення </w:t>
      </w:r>
      <w:r>
        <w:rPr>
          <w:szCs w:val="28"/>
        </w:rPr>
        <w:t>ставок</w:t>
      </w:r>
      <w:r>
        <w:t xml:space="preserve"> та пільг із сплати земельного податку на 2019 рік</w:t>
      </w:r>
    </w:p>
    <w:p w:rsidR="0092219A" w:rsidRDefault="0092219A" w:rsidP="0092219A">
      <w:pPr>
        <w:pStyle w:val="af0"/>
        <w:rPr>
          <w:sz w:val="20"/>
          <w:szCs w:val="20"/>
          <w:lang/>
        </w:rPr>
      </w:pPr>
      <w:r>
        <w:rPr>
          <w:sz w:val="28"/>
          <w:szCs w:val="28"/>
          <w:u w:val="single"/>
          <w:lang/>
        </w:rPr>
        <w:t>Лем</w:t>
      </w:r>
      <w:r>
        <w:rPr>
          <w:sz w:val="28"/>
          <w:szCs w:val="28"/>
          <w:u w:val="single"/>
          <w:lang w:val="uk-UA"/>
        </w:rPr>
        <w:t>ешівська сільська   рада</w:t>
      </w:r>
      <w:r>
        <w:rPr>
          <w:sz w:val="20"/>
          <w:szCs w:val="20"/>
          <w:lang/>
        </w:rPr>
        <w:t xml:space="preserve">                     </w:t>
      </w:r>
    </w:p>
    <w:p w:rsidR="0092219A" w:rsidRDefault="0092219A" w:rsidP="0092219A">
      <w:pPr>
        <w:pStyle w:val="af0"/>
        <w:rPr>
          <w:sz w:val="20"/>
          <w:szCs w:val="20"/>
          <w:lang/>
        </w:rPr>
      </w:pPr>
      <w:r>
        <w:rPr>
          <w:sz w:val="20"/>
          <w:szCs w:val="20"/>
          <w:lang/>
        </w:rPr>
        <w:t>(найменування сільської, селищної, міської ради/ради об'єднаних територіальних громад)</w:t>
      </w:r>
    </w:p>
    <w:p w:rsidR="0092219A" w:rsidRDefault="0092219A" w:rsidP="0092219A">
      <w:pPr>
        <w:pStyle w:val="af0"/>
        <w:jc w:val="center"/>
        <w:rPr>
          <w:lang/>
        </w:rPr>
      </w:pPr>
      <w:r>
        <w:rPr>
          <w:u w:val="single"/>
          <w:lang w:val="uk-UA"/>
        </w:rPr>
        <w:t>Городнянського</w:t>
      </w:r>
      <w:r>
        <w:rPr>
          <w:lang/>
        </w:rPr>
        <w:t xml:space="preserve"> району </w:t>
      </w:r>
      <w:r>
        <w:rPr>
          <w:u w:val="single"/>
          <w:lang w:val="uk-UA"/>
        </w:rPr>
        <w:t>Чернігівської</w:t>
      </w:r>
      <w:r>
        <w:rPr>
          <w:lang/>
        </w:rPr>
        <w:t xml:space="preserve"> області</w:t>
      </w:r>
    </w:p>
    <w:p w:rsidR="0092219A" w:rsidRDefault="0092219A" w:rsidP="0092219A">
      <w:pPr>
        <w:pStyle w:val="af0"/>
        <w:jc w:val="center"/>
        <w:rPr>
          <w:lang/>
        </w:rPr>
      </w:pPr>
      <w:r>
        <w:rPr>
          <w:u w:val="single"/>
          <w:lang w:val="uk-UA"/>
        </w:rPr>
        <w:t>18</w:t>
      </w:r>
      <w:r>
        <w:rPr>
          <w:lang/>
        </w:rPr>
        <w:t xml:space="preserve"> сесія</w:t>
      </w:r>
    </w:p>
    <w:p w:rsidR="0092219A" w:rsidRDefault="0092219A" w:rsidP="0092219A">
      <w:pPr>
        <w:pStyle w:val="af0"/>
        <w:jc w:val="center"/>
        <w:rPr>
          <w:lang/>
        </w:rPr>
      </w:pPr>
      <w:r>
        <w:rPr>
          <w:u w:val="single"/>
          <w:lang w:val="uk-UA"/>
        </w:rPr>
        <w:t>сьомого</w:t>
      </w:r>
      <w:r>
        <w:rPr>
          <w:lang/>
        </w:rPr>
        <w:t xml:space="preserve"> скликання</w:t>
      </w:r>
    </w:p>
    <w:p w:rsidR="0092219A" w:rsidRDefault="0092219A" w:rsidP="0092219A">
      <w:pPr>
        <w:pStyle w:val="af0"/>
        <w:jc w:val="center"/>
        <w:rPr>
          <w:u w:val="single"/>
          <w:lang w:val="uk-UA"/>
        </w:rPr>
      </w:pPr>
      <w:r>
        <w:rPr>
          <w:lang/>
        </w:rPr>
        <w:t xml:space="preserve">Код згідно з КОАТУУ </w:t>
      </w:r>
      <w:r>
        <w:rPr>
          <w:u w:val="single"/>
          <w:lang w:val="uk-UA"/>
        </w:rPr>
        <w:t>7421485600</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5744"/>
        <w:gridCol w:w="2006"/>
        <w:gridCol w:w="2750"/>
      </w:tblGrid>
      <w:tr w:rsidR="0092219A" w:rsidTr="0092219A">
        <w:trPr>
          <w:tblCellSpacing w:w="22" w:type="dxa"/>
          <w:jc w:val="center"/>
        </w:trPr>
        <w:tc>
          <w:tcPr>
            <w:tcW w:w="5000" w:type="pct"/>
            <w:gridSpan w:val="3"/>
            <w:tcBorders>
              <w:top w:val="outset" w:sz="6" w:space="0" w:color="auto"/>
              <w:left w:val="outset" w:sz="6" w:space="0" w:color="auto"/>
              <w:bottom w:val="outset" w:sz="6" w:space="0" w:color="auto"/>
              <w:right w:val="outset" w:sz="6" w:space="0" w:color="auto"/>
            </w:tcBorders>
            <w:hideMark/>
          </w:tcPr>
          <w:p w:rsidR="0092219A" w:rsidRDefault="0092219A">
            <w:pPr>
              <w:pStyle w:val="af0"/>
              <w:jc w:val="both"/>
              <w:rPr>
                <w:sz w:val="20"/>
                <w:szCs w:val="20"/>
                <w:u w:val="single"/>
                <w:lang w:val="uk-UA"/>
              </w:rPr>
            </w:pPr>
            <w:r>
              <w:rPr>
                <w:lang w:val="uk-UA"/>
              </w:rPr>
              <w:t>Керуючися абзацами другого і третього пункту 284.1 статті 284 Податкового кодексу України та пунктом 24 частини першої статті 26 Закону України "Про місцеве самоврядування в Україні",</w:t>
            </w:r>
            <w:r>
              <w:rPr>
                <w:lang w:val="uk-UA"/>
              </w:rPr>
              <w:br/>
            </w:r>
            <w:r>
              <w:rPr>
                <w:u w:val="single"/>
                <w:lang w:val="uk-UA"/>
              </w:rPr>
              <w:t xml:space="preserve">               Лемешівська сільська рада</w:t>
            </w:r>
            <w:r>
              <w:rPr>
                <w:sz w:val="20"/>
                <w:szCs w:val="20"/>
                <w:u w:val="single"/>
                <w:lang/>
              </w:rPr>
              <w:t>   </w:t>
            </w:r>
            <w:r>
              <w:rPr>
                <w:sz w:val="20"/>
                <w:szCs w:val="20"/>
                <w:u w:val="single"/>
                <w:lang w:val="uk-UA"/>
              </w:rPr>
              <w:t>                                      </w:t>
            </w:r>
          </w:p>
          <w:p w:rsidR="0092219A" w:rsidRDefault="0092219A">
            <w:pPr>
              <w:pStyle w:val="af0"/>
              <w:jc w:val="both"/>
              <w:rPr>
                <w:sz w:val="20"/>
                <w:szCs w:val="20"/>
                <w:lang/>
              </w:rPr>
            </w:pPr>
            <w:r>
              <w:rPr>
                <w:sz w:val="20"/>
                <w:szCs w:val="20"/>
                <w:lang/>
              </w:rPr>
              <w:t> (найменування сільської, селищної, міської ради/ради об'єднаних територіальних громад)</w:t>
            </w:r>
          </w:p>
          <w:p w:rsidR="0092219A" w:rsidRDefault="0092219A">
            <w:pPr>
              <w:pStyle w:val="af0"/>
              <w:jc w:val="both"/>
              <w:rPr>
                <w:lang/>
              </w:rPr>
            </w:pPr>
            <w:r>
              <w:rPr>
                <w:lang/>
              </w:rPr>
              <w:t>ВИРІШИЛА:</w:t>
            </w:r>
          </w:p>
          <w:p w:rsidR="0092219A" w:rsidRDefault="0092219A">
            <w:pPr>
              <w:pStyle w:val="af0"/>
              <w:jc w:val="both"/>
              <w:rPr>
                <w:lang/>
              </w:rPr>
            </w:pPr>
            <w:r>
              <w:rPr>
                <w:lang/>
              </w:rPr>
              <w:t xml:space="preserve">1. Установити на території </w:t>
            </w:r>
            <w:r>
              <w:rPr>
                <w:u w:val="single"/>
                <w:lang w:val="uk-UA"/>
              </w:rPr>
              <w:t>сільської</w:t>
            </w:r>
            <w:r>
              <w:rPr>
                <w:lang/>
              </w:rPr>
              <w:t xml:space="preserve"> ради:</w:t>
            </w:r>
          </w:p>
          <w:p w:rsidR="0092219A" w:rsidRDefault="0092219A">
            <w:pPr>
              <w:pStyle w:val="af0"/>
              <w:jc w:val="both"/>
              <w:rPr>
                <w:lang/>
              </w:rPr>
            </w:pPr>
            <w:r>
              <w:rPr>
                <w:lang/>
              </w:rPr>
              <w:t>1) ставки земельного податку згідно з додатком 1;</w:t>
            </w:r>
          </w:p>
          <w:p w:rsidR="0092219A" w:rsidRDefault="0092219A">
            <w:pPr>
              <w:pStyle w:val="af0"/>
              <w:jc w:val="both"/>
              <w:rPr>
                <w:lang/>
              </w:rPr>
            </w:pPr>
            <w:r>
              <w:rPr>
                <w:lang/>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92219A" w:rsidRDefault="0092219A">
            <w:pPr>
              <w:pStyle w:val="af0"/>
              <w:jc w:val="both"/>
              <w:rPr>
                <w:lang/>
              </w:rPr>
            </w:pPr>
            <w:r>
              <w:rPr>
                <w:lang/>
              </w:rPr>
              <w:t>2. Оприлюднити рішення в засобах масової інформації або в інший можливий спосіб.</w:t>
            </w:r>
          </w:p>
          <w:p w:rsidR="0092219A" w:rsidRDefault="0092219A">
            <w:pPr>
              <w:pStyle w:val="af0"/>
              <w:jc w:val="both"/>
              <w:rPr>
                <w:lang w:val="uk-UA"/>
              </w:rPr>
            </w:pPr>
            <w:r>
              <w:rPr>
                <w:lang/>
              </w:rPr>
              <w:t xml:space="preserve">3. Контроль за виконанням рішення покласти на </w:t>
            </w:r>
          </w:p>
          <w:p w:rsidR="0092219A" w:rsidRDefault="0092219A">
            <w:pPr>
              <w:pStyle w:val="af0"/>
              <w:rPr>
                <w:sz w:val="20"/>
                <w:szCs w:val="20"/>
                <w:lang/>
              </w:rPr>
            </w:pPr>
            <w:r>
              <w:rPr>
                <w:u w:val="single"/>
                <w:lang w:val="uk-UA"/>
              </w:rPr>
              <w:t>сільського голову Лемешівської сільської ради Коновалова В.І.</w:t>
            </w:r>
            <w:r>
              <w:rPr>
                <w:lang/>
              </w:rPr>
              <w:br/>
            </w:r>
            <w:r>
              <w:rPr>
                <w:sz w:val="20"/>
                <w:szCs w:val="20"/>
                <w:lang/>
              </w:rPr>
              <w:t xml:space="preserve">                                                                                                                                                    </w:t>
            </w:r>
            <w:r>
              <w:rPr>
                <w:sz w:val="20"/>
                <w:szCs w:val="20"/>
                <w:lang w:val="uk-UA"/>
              </w:rPr>
              <w:t xml:space="preserve">                                                </w:t>
            </w:r>
            <w:r>
              <w:rPr>
                <w:sz w:val="20"/>
                <w:szCs w:val="20"/>
                <w:lang/>
              </w:rPr>
              <w:t> </w:t>
            </w:r>
          </w:p>
          <w:p w:rsidR="0092219A" w:rsidRDefault="0092219A">
            <w:pPr>
              <w:pStyle w:val="af0"/>
              <w:jc w:val="both"/>
              <w:rPr>
                <w:sz w:val="20"/>
                <w:szCs w:val="20"/>
                <w:lang w:val="uk-UA"/>
              </w:rPr>
            </w:pPr>
            <w:r>
              <w:rPr>
                <w:u w:val="single"/>
                <w:lang w:val="uk-UA"/>
              </w:rPr>
              <w:t xml:space="preserve">   Лемешівська сільська рада</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sz w:val="20"/>
                <w:szCs w:val="20"/>
                <w:lang w:val="uk-UA"/>
              </w:rPr>
              <w:t xml:space="preserve">        (найменування виконавчого органу ради)</w:t>
            </w:r>
          </w:p>
          <w:p w:rsidR="0092219A" w:rsidRDefault="0092219A">
            <w:pPr>
              <w:pStyle w:val="af0"/>
              <w:jc w:val="both"/>
              <w:rPr>
                <w:lang w:val="uk-UA"/>
              </w:rPr>
            </w:pPr>
            <w:r>
              <w:rPr>
                <w:lang w:val="uk-UA"/>
              </w:rPr>
              <w:t xml:space="preserve">4. Рішення </w:t>
            </w:r>
            <w:r>
              <w:rPr>
                <w:u w:val="single"/>
                <w:lang w:val="uk-UA"/>
              </w:rPr>
              <w:t>16-ої сесії сільської ради сьомого скликання від 22.12.2017 року</w:t>
            </w:r>
            <w:r>
              <w:rPr>
                <w:lang w:val="uk-UA"/>
              </w:rPr>
              <w:t xml:space="preserve"> визнати такими, що </w:t>
            </w:r>
            <w:r>
              <w:rPr>
                <w:lang w:val="uk-UA"/>
              </w:rPr>
              <w:lastRenderedPageBreak/>
              <w:t>втратили чинність</w:t>
            </w:r>
            <w:r>
              <w:rPr>
                <w:vertAlign w:val="superscript"/>
                <w:lang w:val="uk-UA"/>
              </w:rPr>
              <w:t xml:space="preserve"> 1</w:t>
            </w:r>
            <w:r>
              <w:rPr>
                <w:lang w:val="uk-UA"/>
              </w:rPr>
              <w:t>.</w:t>
            </w:r>
          </w:p>
          <w:p w:rsidR="0092219A" w:rsidRDefault="0092219A">
            <w:pPr>
              <w:pStyle w:val="af0"/>
              <w:rPr>
                <w:lang/>
              </w:rPr>
            </w:pPr>
            <w:r>
              <w:rPr>
                <w:lang/>
              </w:rPr>
              <w:t>5. Рішення набирає чинності</w:t>
            </w:r>
            <w:r>
              <w:rPr>
                <w:vertAlign w:val="superscript"/>
                <w:lang/>
              </w:rPr>
              <w:t xml:space="preserve"> 2</w:t>
            </w:r>
            <w:r>
              <w:rPr>
                <w:lang/>
              </w:rPr>
              <w:t xml:space="preserve"> з </w:t>
            </w:r>
            <w:r>
              <w:rPr>
                <w:u w:val="single"/>
                <w:lang w:val="uk-UA"/>
              </w:rPr>
              <w:t>01.01.2019 року</w:t>
            </w:r>
            <w:r>
              <w:rPr>
                <w:lang/>
              </w:rPr>
              <w:t>.</w:t>
            </w:r>
          </w:p>
        </w:tc>
      </w:tr>
      <w:tr w:rsidR="0092219A" w:rsidTr="0092219A">
        <w:trPr>
          <w:tblCellSpacing w:w="22" w:type="dxa"/>
          <w:jc w:val="center"/>
        </w:trPr>
        <w:tc>
          <w:tcPr>
            <w:tcW w:w="27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 xml:space="preserve">Голова </w:t>
            </w:r>
            <w:r>
              <w:rPr>
                <w:u w:val="single"/>
                <w:lang w:val="uk-UA"/>
              </w:rPr>
              <w:t>Лемешівської сільської ради</w:t>
            </w:r>
            <w:r>
              <w:rPr>
                <w:lang/>
              </w:rPr>
              <w:br/>
            </w:r>
            <w:r>
              <w:rPr>
                <w:sz w:val="20"/>
                <w:szCs w:val="20"/>
                <w:lang/>
              </w:rPr>
              <w:t xml:space="preserve">(найменування сільської, селищної, </w:t>
            </w:r>
            <w:r>
              <w:rPr>
                <w:sz w:val="20"/>
                <w:szCs w:val="20"/>
                <w:lang/>
              </w:rPr>
              <w:br/>
              <w:t>міської ради / ради об'єднаних територіальних громад)</w:t>
            </w:r>
          </w:p>
        </w:tc>
        <w:tc>
          <w:tcPr>
            <w:tcW w:w="9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____________</w:t>
            </w:r>
            <w:r>
              <w:rPr>
                <w:lang/>
              </w:rPr>
              <w:br/>
            </w:r>
            <w:r>
              <w:rPr>
                <w:sz w:val="20"/>
                <w:szCs w:val="20"/>
                <w:lang/>
              </w:rPr>
              <w:t>(підпис)</w:t>
            </w:r>
          </w:p>
        </w:tc>
        <w:tc>
          <w:tcPr>
            <w:tcW w:w="13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u w:val="single"/>
                <w:lang w:val="uk-UA"/>
              </w:rPr>
              <w:t>В.І.Коновалов</w:t>
            </w:r>
            <w:r>
              <w:rPr>
                <w:lang/>
              </w:rPr>
              <w:br/>
            </w:r>
            <w:r>
              <w:rPr>
                <w:sz w:val="20"/>
                <w:szCs w:val="20"/>
                <w:lang/>
              </w:rPr>
              <w:t>(ініціали та прізвище)</w:t>
            </w:r>
          </w:p>
        </w:tc>
      </w:tr>
      <w:tr w:rsidR="0092219A" w:rsidTr="0092219A">
        <w:trPr>
          <w:tblCellSpacing w:w="22" w:type="dxa"/>
          <w:jc w:val="center"/>
        </w:trPr>
        <w:tc>
          <w:tcPr>
            <w:tcW w:w="5000" w:type="pct"/>
            <w:gridSpan w:val="3"/>
            <w:tcBorders>
              <w:top w:val="outset" w:sz="6" w:space="0" w:color="auto"/>
              <w:left w:val="outset" w:sz="6" w:space="0" w:color="auto"/>
              <w:bottom w:val="outset" w:sz="6" w:space="0" w:color="auto"/>
              <w:right w:val="outset" w:sz="6" w:space="0" w:color="auto"/>
            </w:tcBorders>
            <w:hideMark/>
          </w:tcPr>
          <w:p w:rsidR="0092219A" w:rsidRDefault="0092219A">
            <w:pPr>
              <w:pStyle w:val="af0"/>
              <w:jc w:val="both"/>
              <w:rPr>
                <w:lang w:val="uk-UA"/>
              </w:rPr>
            </w:pPr>
            <w:r>
              <w:rPr>
                <w:lang w:val="uk-UA"/>
              </w:rPr>
              <w:t xml:space="preserve">                     </w:t>
            </w:r>
          </w:p>
          <w:p w:rsidR="0092219A" w:rsidRDefault="0092219A">
            <w:pPr>
              <w:pStyle w:val="af0"/>
              <w:jc w:val="both"/>
              <w:rPr>
                <w:lang/>
              </w:rPr>
            </w:pPr>
            <w:r>
              <w:rPr>
                <w:lang w:val="uk-UA"/>
              </w:rPr>
              <w:t xml:space="preserve">            </w:t>
            </w:r>
            <w:r>
              <w:rPr>
                <w:lang/>
              </w:rPr>
              <w:t>МП (за наявності)</w:t>
            </w:r>
          </w:p>
          <w:p w:rsidR="0092219A" w:rsidRDefault="0092219A">
            <w:pPr>
              <w:pStyle w:val="af0"/>
              <w:rPr>
                <w:sz w:val="20"/>
                <w:szCs w:val="20"/>
                <w:lang/>
              </w:rPr>
            </w:pPr>
            <w:r>
              <w:rPr>
                <w:u w:val="single"/>
                <w:lang w:val="uk-UA"/>
              </w:rPr>
              <w:t>с. Рубіж, Городнянського району, Чернігівської області</w:t>
            </w:r>
            <w:r>
              <w:rPr>
                <w:sz w:val="20"/>
                <w:szCs w:val="20"/>
                <w:lang/>
              </w:rPr>
              <w:t> (найменування населеного пункту)</w:t>
            </w:r>
          </w:p>
          <w:p w:rsidR="0092219A" w:rsidRDefault="0092219A">
            <w:pPr>
              <w:pStyle w:val="af0"/>
              <w:jc w:val="both"/>
              <w:rPr>
                <w:lang/>
              </w:rPr>
            </w:pPr>
            <w:r>
              <w:rPr>
                <w:u w:val="single"/>
                <w:lang w:val="uk-UA"/>
              </w:rPr>
              <w:t>26</w:t>
            </w:r>
            <w:r>
              <w:rPr>
                <w:lang w:val="uk-UA"/>
              </w:rPr>
              <w:t xml:space="preserve"> </w:t>
            </w:r>
            <w:r>
              <w:rPr>
                <w:u w:val="single"/>
                <w:lang w:val="uk-UA"/>
              </w:rPr>
              <w:t>червня</w:t>
            </w:r>
            <w:r>
              <w:rPr>
                <w:lang/>
              </w:rPr>
              <w:t xml:space="preserve"> 20</w:t>
            </w:r>
            <w:r>
              <w:rPr>
                <w:u w:val="single"/>
                <w:lang w:val="uk-UA"/>
              </w:rPr>
              <w:t xml:space="preserve">18 </w:t>
            </w:r>
            <w:r>
              <w:rPr>
                <w:lang/>
              </w:rPr>
              <w:t>р.</w:t>
            </w:r>
          </w:p>
          <w:p w:rsidR="0092219A" w:rsidRDefault="0092219A">
            <w:pPr>
              <w:pStyle w:val="af0"/>
              <w:jc w:val="both"/>
              <w:rPr>
                <w:lang w:val="uk-UA"/>
              </w:rPr>
            </w:pPr>
            <w:r>
              <w:rPr>
                <w:lang/>
              </w:rPr>
              <w:t xml:space="preserve">N </w:t>
            </w:r>
            <w:r>
              <w:rPr>
                <w:lang w:val="uk-UA"/>
              </w:rPr>
              <w:t>129</w:t>
            </w:r>
          </w:p>
          <w:p w:rsidR="0092219A" w:rsidRDefault="0092219A">
            <w:pPr>
              <w:pStyle w:val="af0"/>
              <w:jc w:val="both"/>
              <w:rPr>
                <w:sz w:val="20"/>
                <w:szCs w:val="20"/>
                <w:lang/>
              </w:rPr>
            </w:pPr>
            <w:r>
              <w:rPr>
                <w:lang/>
              </w:rPr>
              <w:t>____________</w:t>
            </w:r>
            <w:r>
              <w:rPr>
                <w:lang/>
              </w:rPr>
              <w:br/>
            </w:r>
            <w:r>
              <w:rPr>
                <w:vertAlign w:val="superscript"/>
                <w:lang/>
              </w:rPr>
              <w:t>1</w:t>
            </w:r>
            <w:r>
              <w:rPr>
                <w:lang/>
              </w:rPr>
              <w:t xml:space="preserve"> </w:t>
            </w:r>
            <w:r>
              <w:rPr>
                <w:sz w:val="20"/>
                <w:szCs w:val="20"/>
                <w:lang/>
              </w:rPr>
              <w:t>Зазначається у разі потреби.</w:t>
            </w:r>
          </w:p>
          <w:p w:rsidR="0092219A" w:rsidRDefault="0092219A">
            <w:pPr>
              <w:pStyle w:val="af0"/>
              <w:rPr>
                <w:lang/>
              </w:rPr>
            </w:pPr>
            <w:r>
              <w:rPr>
                <w:vertAlign w:val="superscript"/>
                <w:lang/>
              </w:rPr>
              <w:t>2</w:t>
            </w:r>
            <w:r>
              <w:rPr>
                <w:lang/>
              </w:rPr>
              <w:t xml:space="preserve"> </w:t>
            </w:r>
            <w:r>
              <w:rPr>
                <w:sz w:val="20"/>
                <w:szCs w:val="20"/>
                <w:lang/>
              </w:rPr>
              <w:t xml:space="preserve">Зазначається дата набрання рішенням чинності у разі, коли вона відмінна від дати набрання чинності згідно із </w:t>
            </w:r>
            <w:r>
              <w:rPr>
                <w:color w:val="000000"/>
                <w:sz w:val="20"/>
                <w:szCs w:val="20"/>
                <w:lang/>
              </w:rPr>
              <w:t>частиною п'ятою статті 59 Закону України "Про місцеве самоврядування в Україні" та статтею 12 Закону України "Про засади державної регуляторної політики у сфері господарської діяльності".</w:t>
            </w:r>
          </w:p>
        </w:tc>
      </w:tr>
    </w:tbl>
    <w:p w:rsidR="0092219A" w:rsidRDefault="0092219A" w:rsidP="0092219A">
      <w:pPr>
        <w:pStyle w:val="af0"/>
        <w:jc w:val="center"/>
        <w:rPr>
          <w:lang/>
        </w:rPr>
      </w:pPr>
      <w:r>
        <w:rPr>
          <w:lang/>
        </w:rPr>
        <w:br w:type="textWrapping" w:clear="all"/>
      </w:r>
    </w:p>
    <w:p w:rsidR="0092219A" w:rsidRDefault="0092219A" w:rsidP="0092219A">
      <w:pPr>
        <w:pStyle w:val="af0"/>
        <w:jc w:val="both"/>
        <w:rPr>
          <w:lang w:val="uk-UA"/>
        </w:rPr>
      </w:pPr>
      <w:r>
        <w:rPr>
          <w:lang/>
        </w:rPr>
        <w:t> </w:t>
      </w: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rPr>
            </w:pPr>
            <w:r>
              <w:rPr>
                <w:lang/>
              </w:rPr>
              <w:t>Додаток 1</w:t>
            </w:r>
            <w:r>
              <w:rPr>
                <w:lang/>
              </w:rPr>
              <w:br/>
              <w:t>до Типового рішення про встановлення ставок та пільг із сплати земельного податку</w:t>
            </w:r>
          </w:p>
        </w:tc>
      </w:tr>
    </w:tbl>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rPr>
      </w:pPr>
    </w:p>
    <w:tbl>
      <w:tblPr>
        <w:tblpPr w:leftFromText="45" w:rightFromText="45" w:vertAnchor="text" w:tblpXSpec="right" w:tblpYSpec="center"/>
        <w:tblW w:w="2042" w:type="pct"/>
        <w:tblCellSpacing w:w="22" w:type="dxa"/>
        <w:tblCellMar>
          <w:top w:w="30" w:type="dxa"/>
          <w:left w:w="30" w:type="dxa"/>
          <w:bottom w:w="30" w:type="dxa"/>
          <w:right w:w="30" w:type="dxa"/>
        </w:tblCellMar>
        <w:tblLook w:val="04A0"/>
      </w:tblPr>
      <w:tblGrid>
        <w:gridCol w:w="3881"/>
      </w:tblGrid>
      <w:tr w:rsidR="0092219A" w:rsidTr="0092219A">
        <w:trPr>
          <w:tblCellSpacing w:w="22" w:type="dxa"/>
        </w:trPr>
        <w:tc>
          <w:tcPr>
            <w:tcW w:w="4873" w:type="pct"/>
            <w:hideMark/>
          </w:tcPr>
          <w:p w:rsidR="0092219A" w:rsidRDefault="0092219A">
            <w:pPr>
              <w:pStyle w:val="af0"/>
              <w:rPr>
                <w:sz w:val="20"/>
                <w:szCs w:val="20"/>
                <w:lang/>
              </w:rPr>
            </w:pPr>
            <w:r>
              <w:rPr>
                <w:lang/>
              </w:rPr>
              <w:t>ЗАТВЕРДЖЕНО</w:t>
            </w:r>
            <w:r>
              <w:rPr>
                <w:lang/>
              </w:rPr>
              <w:br/>
              <w:t xml:space="preserve">рішенням </w:t>
            </w:r>
            <w:r>
              <w:rPr>
                <w:u w:val="single"/>
                <w:lang w:val="uk-UA"/>
              </w:rPr>
              <w:t>18 сесії сьомого скликання сільської ради Лемешівської сільської ради</w:t>
            </w:r>
            <w:r>
              <w:rPr>
                <w:lang/>
              </w:rPr>
              <w:br/>
            </w:r>
            <w:r>
              <w:rPr>
                <w:sz w:val="20"/>
                <w:szCs w:val="20"/>
                <w:lang/>
              </w:rPr>
              <w:t xml:space="preserve">(найменування сільської, селищної, </w:t>
            </w:r>
            <w:r>
              <w:rPr>
                <w:sz w:val="20"/>
                <w:szCs w:val="20"/>
                <w:lang/>
              </w:rPr>
              <w:br/>
              <w:t>міської ради/ради об'єднаних територіальних громад)</w:t>
            </w:r>
          </w:p>
          <w:p w:rsidR="0092219A" w:rsidRDefault="0092219A">
            <w:pPr>
              <w:pStyle w:val="af0"/>
              <w:rPr>
                <w:lang w:val="uk-UA"/>
              </w:rPr>
            </w:pPr>
            <w:r>
              <w:rPr>
                <w:lang/>
              </w:rPr>
              <w:t xml:space="preserve">від </w:t>
            </w:r>
            <w:r>
              <w:rPr>
                <w:u w:val="single"/>
                <w:lang w:val="uk-UA"/>
              </w:rPr>
              <w:t>26 червня</w:t>
            </w:r>
            <w:r>
              <w:rPr>
                <w:lang/>
              </w:rPr>
              <w:t xml:space="preserve"> 20</w:t>
            </w:r>
            <w:r>
              <w:rPr>
                <w:u w:val="single"/>
                <w:lang w:val="uk-UA"/>
              </w:rPr>
              <w:t>18</w:t>
            </w:r>
            <w:r>
              <w:rPr>
                <w:lang/>
              </w:rPr>
              <w:t xml:space="preserve"> р. N </w:t>
            </w:r>
            <w:r>
              <w:rPr>
                <w:lang w:val="uk-UA"/>
              </w:rPr>
              <w:t>129</w:t>
            </w:r>
          </w:p>
        </w:tc>
      </w:tr>
    </w:tbl>
    <w:p w:rsidR="0092219A" w:rsidRDefault="0092219A" w:rsidP="0092219A">
      <w:pPr>
        <w:pStyle w:val="af0"/>
        <w:jc w:val="both"/>
        <w:rPr>
          <w:lang/>
        </w:rPr>
      </w:pPr>
      <w:r>
        <w:rPr>
          <w:lang/>
        </w:rPr>
        <w:br w:type="textWrapping" w:clear="all"/>
      </w:r>
    </w:p>
    <w:p w:rsidR="0092219A" w:rsidRDefault="0092219A" w:rsidP="0092219A">
      <w:pPr>
        <w:pStyle w:val="3"/>
        <w:jc w:val="center"/>
        <w:rPr>
          <w:vertAlign w:val="superscript"/>
          <w:lang w:val="uk-UA"/>
        </w:rPr>
      </w:pPr>
      <w:r>
        <w:rPr>
          <w:b/>
        </w:rPr>
        <w:t xml:space="preserve">СТАВКИ </w:t>
      </w:r>
      <w:r>
        <w:rPr>
          <w:b/>
        </w:rPr>
        <w:br/>
        <w:t>земельного податку</w:t>
      </w:r>
      <w:r>
        <w:rPr>
          <w:vertAlign w:val="superscript"/>
        </w:rPr>
        <w:t xml:space="preserve"> 1</w:t>
      </w:r>
    </w:p>
    <w:p w:rsidR="0092219A" w:rsidRDefault="0092219A" w:rsidP="0092219A">
      <w:pPr>
        <w:pStyle w:val="af0"/>
        <w:jc w:val="both"/>
        <w:rPr>
          <w:lang/>
        </w:rPr>
      </w:pPr>
      <w:r>
        <w:rPr>
          <w:lang/>
        </w:rPr>
        <w:t xml:space="preserve">Ставки встановлюються на </w:t>
      </w:r>
      <w:r>
        <w:rPr>
          <w:u w:val="single"/>
          <w:lang w:val="uk-UA"/>
        </w:rPr>
        <w:t>2019</w:t>
      </w:r>
      <w:r>
        <w:rPr>
          <w:lang/>
        </w:rPr>
        <w:t xml:space="preserve"> рік та вводяться в дію з </w:t>
      </w:r>
      <w:r>
        <w:rPr>
          <w:u w:val="single"/>
          <w:lang w:val="uk-UA"/>
        </w:rPr>
        <w:t>01</w:t>
      </w:r>
      <w:r>
        <w:rPr>
          <w:lang w:val="uk-UA"/>
        </w:rPr>
        <w:t xml:space="preserve"> </w:t>
      </w:r>
      <w:r>
        <w:rPr>
          <w:u w:val="single"/>
          <w:lang w:val="uk-UA"/>
        </w:rPr>
        <w:t>січня</w:t>
      </w:r>
      <w:r>
        <w:rPr>
          <w:lang/>
        </w:rPr>
        <w:t xml:space="preserve"> 20</w:t>
      </w:r>
      <w:r>
        <w:rPr>
          <w:u w:val="single"/>
          <w:lang w:val="uk-UA"/>
        </w:rPr>
        <w:t>19</w:t>
      </w:r>
      <w:r>
        <w:rPr>
          <w:lang/>
        </w:rPr>
        <w:t xml:space="preserve"> року.</w:t>
      </w:r>
    </w:p>
    <w:p w:rsidR="0092219A" w:rsidRDefault="0092219A" w:rsidP="0092219A">
      <w:pPr>
        <w:pStyle w:val="af0"/>
        <w:jc w:val="both"/>
        <w:rPr>
          <w:lang/>
        </w:rPr>
      </w:pPr>
      <w:r>
        <w:rPr>
          <w:lang/>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00"/>
        <w:gridCol w:w="1175"/>
        <w:gridCol w:w="1894"/>
        <w:gridCol w:w="6131"/>
      </w:tblGrid>
      <w:tr w:rsidR="0092219A" w:rsidTr="0092219A">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області</w:t>
            </w:r>
          </w:p>
        </w:tc>
        <w:tc>
          <w:tcPr>
            <w:tcW w:w="5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району</w:t>
            </w:r>
          </w:p>
        </w:tc>
        <w:tc>
          <w:tcPr>
            <w:tcW w:w="9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 xml:space="preserve">Код </w:t>
            </w:r>
            <w:r>
              <w:rPr>
                <w:lang/>
              </w:rPr>
              <w:br/>
              <w:t>згідно з КОАТУУ</w:t>
            </w:r>
          </w:p>
        </w:tc>
        <w:tc>
          <w:tcPr>
            <w:tcW w:w="29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Найменування адміністративно-територіальної одиниці або населеного пункту, або території об'єднаної територіальної громади</w:t>
            </w:r>
          </w:p>
        </w:tc>
      </w:tr>
      <w:tr w:rsidR="0092219A" w:rsidTr="0092219A">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25</w:t>
            </w:r>
          </w:p>
        </w:tc>
        <w:tc>
          <w:tcPr>
            <w:tcW w:w="5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06</w:t>
            </w:r>
          </w:p>
        </w:tc>
        <w:tc>
          <w:tcPr>
            <w:tcW w:w="9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7421485603</w:t>
            </w:r>
          </w:p>
        </w:tc>
        <w:tc>
          <w:tcPr>
            <w:tcW w:w="29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с. Рубіж</w:t>
            </w:r>
          </w:p>
        </w:tc>
      </w:tr>
    </w:tbl>
    <w:p w:rsidR="0092219A" w:rsidRDefault="0092219A" w:rsidP="0092219A">
      <w:pPr>
        <w:pStyle w:val="af0"/>
        <w:jc w:val="both"/>
        <w:rPr>
          <w:lang/>
        </w:rPr>
      </w:pPr>
      <w:r>
        <w:rPr>
          <w:lang/>
        </w:rPr>
        <w:br w:type="textWrapping" w:clear="all"/>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96"/>
        <w:gridCol w:w="2583"/>
        <w:gridCol w:w="1310"/>
        <w:gridCol w:w="1274"/>
        <w:gridCol w:w="1310"/>
        <w:gridCol w:w="2360"/>
      </w:tblGrid>
      <w:tr w:rsidR="0092219A" w:rsidTr="0092219A">
        <w:trPr>
          <w:tblCellSpacing w:w="22" w:type="dxa"/>
        </w:trPr>
        <w:tc>
          <w:tcPr>
            <w:tcW w:w="1661" w:type="pct"/>
            <w:gridSpan w:val="2"/>
            <w:vMerge w:val="restar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Вид цільового призначення земель</w:t>
            </w:r>
            <w:r>
              <w:rPr>
                <w:vertAlign w:val="superscript"/>
                <w:lang/>
              </w:rPr>
              <w:t xml:space="preserve"> 2</w:t>
            </w:r>
          </w:p>
        </w:tc>
        <w:tc>
          <w:tcPr>
            <w:tcW w:w="3271" w:type="pct"/>
            <w:gridSpan w:val="4"/>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Ставки податку</w:t>
            </w:r>
            <w:r>
              <w:rPr>
                <w:vertAlign w:val="superscript"/>
                <w:lang/>
              </w:rPr>
              <w:t xml:space="preserve"> 3 </w:t>
            </w:r>
            <w:r>
              <w:rPr>
                <w:vertAlign w:val="superscript"/>
                <w:lang/>
              </w:rPr>
              <w:br/>
            </w:r>
            <w:r>
              <w:rPr>
                <w:lang/>
              </w:rPr>
              <w:t>(відсотків нормативної грошової оцінки)</w:t>
            </w:r>
          </w:p>
        </w:tc>
      </w:tr>
      <w:tr w:rsidR="0092219A" w:rsidTr="0092219A">
        <w:trPr>
          <w:tblCellSpacing w:w="22"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2219A" w:rsidRDefault="0092219A">
            <w:pPr>
              <w:rPr>
                <w:sz w:val="24"/>
                <w:lang/>
              </w:rPr>
            </w:pPr>
          </w:p>
        </w:tc>
        <w:tc>
          <w:tcPr>
            <w:tcW w:w="1351" w:type="pct"/>
            <w:gridSpan w:val="2"/>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за земельні ділянки, нормативну грошову оцінку яких проведено (незалежно від місцезнаходження)</w:t>
            </w:r>
          </w:p>
        </w:tc>
        <w:tc>
          <w:tcPr>
            <w:tcW w:w="1897" w:type="pct"/>
            <w:gridSpan w:val="2"/>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за земельні ділянки за межами населених пунктів, нормативну грошову оцінку яких не проведено</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w:t>
            </w:r>
            <w:r>
              <w:rPr>
                <w:vertAlign w:val="superscript"/>
                <w:lang/>
              </w:rPr>
              <w:t xml:space="preserve"> 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найменування</w:t>
            </w:r>
            <w:r>
              <w:rPr>
                <w:vertAlign w:val="superscript"/>
                <w:lang/>
              </w:rPr>
              <w:t xml:space="preserve"> 2</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 xml:space="preserve">для </w:t>
            </w:r>
            <w:r>
              <w:rPr>
                <w:lang/>
              </w:rPr>
              <w:lastRenderedPageBreak/>
              <w:t>юридичних осіб</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 xml:space="preserve">для </w:t>
            </w:r>
            <w:r>
              <w:rPr>
                <w:lang/>
              </w:rPr>
              <w:lastRenderedPageBreak/>
              <w:t>фізичних осіб</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 xml:space="preserve">для </w:t>
            </w:r>
            <w:r>
              <w:rPr>
                <w:lang/>
              </w:rPr>
              <w:lastRenderedPageBreak/>
              <w:t>юридичних осіб</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для фізичних осіб</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lastRenderedPageBreak/>
              <w:t>01</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сільськогосподарського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товарного сільськогосподарського виробництва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фермерського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особистого селянського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підсобного сільського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індивідуального садівництва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колективного садівництва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городництва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сінокосіння і випасання худоби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дослідних і навчальних цілей</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пропаганди передового досвіду ведення сільського господарства</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надання послуг у сільському господарстві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інфраструктури оптових ринків сільськогосподарської продукції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іншого сільськогосподарського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01.01 - 01.13 та для збереження та використання земель </w:t>
            </w:r>
            <w:r>
              <w:rPr>
                <w:lang/>
              </w:rPr>
              <w:lastRenderedPageBreak/>
              <w:t xml:space="preserve">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lastRenderedPageBreak/>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lastRenderedPageBreak/>
              <w:t>02</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житлової забудови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і обслуговування житлового будинку, господарських будівель і споруд (присадибна ділянка)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val="uk-UA"/>
              </w:rPr>
            </w:pPr>
            <w:r>
              <w:rPr>
                <w:lang w:val="uk-UA"/>
              </w:rPr>
              <w:t>1</w:t>
            </w:r>
          </w:p>
        </w:tc>
        <w:tc>
          <w:tcPr>
            <w:tcW w:w="674"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val="uk-UA"/>
              </w:rPr>
            </w:pPr>
            <w:r>
              <w:rPr>
                <w:lang w:val="uk-UA"/>
              </w:rPr>
              <w:t>0,1</w:t>
            </w:r>
          </w:p>
        </w:tc>
        <w:tc>
          <w:tcPr>
            <w:tcW w:w="654"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rPr>
            </w:pPr>
            <w:r>
              <w:rPr>
                <w:lang w:val="uk-UA"/>
              </w:rPr>
              <w:t>-</w:t>
            </w:r>
          </w:p>
        </w:tc>
        <w:tc>
          <w:tcPr>
            <w:tcW w:w="1220"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колективного житлового будівництва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і обслуговування багатоквартирного житлового будинку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і обслуговування будівель тимчасового проживання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індивідуальних гаражів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колективного гаражного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іншої житлової забудови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02.01 - 02.07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03</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громадської забудови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органів державної влади та місцевого самоврядування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закладів освіти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w:t>
            </w:r>
            <w:r>
              <w:rPr>
                <w:lang/>
              </w:rPr>
              <w:lastRenderedPageBreak/>
              <w:t>будівель закладів охорони здоров'я та соціальної допомоги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0%</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03.04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громадських та релігійних організацій</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закладів культурно-просвітницького обслуговування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екстериторіальних організацій та органів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торгівлі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8</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об'єктів туристичної інфраструктури та закладів громадського харчування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кредитно-фінансових установ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ринкової інфраструктури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і споруд закладів науки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закладів комунального обслуговування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w:t>
            </w:r>
            <w:r>
              <w:rPr>
                <w:lang/>
              </w:rPr>
              <w:lastRenderedPageBreak/>
              <w:t xml:space="preserve">будівель закладів побутового обслуговування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03.14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органів ДСНС</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інших будівель громадської забудови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цілей підрозділів 03.01 - 03.15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04</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природно-заповідного фонду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біосферних заповідників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 природних заповідників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 національних природних парків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 ботанічних садів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зоологічних парків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дендрологічних парків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w:t>
            </w:r>
            <w:r>
              <w:rPr>
                <w:lang/>
              </w:rPr>
              <w:br/>
              <w:t xml:space="preserve">парків - пам'яток садово-паркового мистецтва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заказників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04.09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заповідних урочищ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пам'яток природи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регіональних ландшафтних парків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05</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іншого природоохоронного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 xml:space="preserve">Землі оздоровчого призначення (землі, що мають природні лікувальні властивості, які використовуються або можуть використовуватися </w:t>
            </w:r>
            <w:r>
              <w:rPr>
                <w:lang/>
              </w:rPr>
              <w:br/>
              <w:t>для профілактики захворювань і лікування людей)</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і обслуговування санаторно-оздоровчих закладів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розробки родовищ природних лікувальних ресурсів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інших оздоровчих цілей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06.01 - 06.03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07</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рекреаційного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об'єктів рекреаційного призначення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об'єктів фізичної культури і спорту</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індивідуального дачного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колективного дачного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07.01 - 07.04 та для збереження та </w:t>
            </w:r>
            <w:r>
              <w:rPr>
                <w:lang/>
              </w:rPr>
              <w:lastRenderedPageBreak/>
              <w:t xml:space="preserve">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lastRenderedPageBreak/>
              <w:t>08</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історико-культурного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забезпечення охорони об'єктів культурної спадщини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обслуговування музейних закладів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іншого історико-культурного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08.01 - 08.03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09</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лісогосподарського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09.01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ведення лісового господарства і пов'язаних з ним послуг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09.02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іншого лісогосподарського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8</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09.03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09.01 - 09.02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10</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водного фонду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експлуатації та догляду за водними об'єктами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облаштування та догляду за прибережними захисними смугами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експлуатації та догляду за смугами відведення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експлуатації та </w:t>
            </w:r>
            <w:r>
              <w:rPr>
                <w:lang/>
              </w:rPr>
              <w:lastRenderedPageBreak/>
              <w:t xml:space="preserve">догляду за гідротехнічними, іншими водогосподарськими спорудами і каналами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10.05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догляду за береговими смугами водних шляхів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сінокосіння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рибогосподарських потреб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культурно-оздоровчих потреб, рекреаційних, спортивних і туристичних цілей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проведення науково-дослідних робіт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експлуатації гідротехнічних, гідрометричних та лінійних споруд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10.12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10.01 - 10.11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11</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промисловості</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підприємствами, що пов'язані з користуванням </w:t>
            </w:r>
            <w:r>
              <w:rPr>
                <w:lang/>
              </w:rPr>
              <w:lastRenderedPageBreak/>
              <w:t xml:space="preserve">надрами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11.02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11.01 - 11.04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12</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транспорту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експлуатації будівель і споруд залізничного транспорту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морського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річкового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12.04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експлуатації будівель і споруд автомобільного транспорту та дорожнього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авіаційного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об'єктів трубопровідного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міського електротранспорту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додаткових транспортних послуг та допоміжних операцій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іншого наземного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12.01 - 12.09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13</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зв'язку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13.01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об'єктів і споруд телекомунікацій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13.02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та споруд об'єктів поштового зв'язку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13.03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інших технічних засобів зв'язку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13.04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цілей підрозділів 13.01 - 13.03, 13.05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14</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енергетики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14.01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14.02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8</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14.03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14.01 - 14.02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15</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оборони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Збройних Сил</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військових частин (підрозділів) Національної гвардії</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Держприкордонслужби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СБУ</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w:t>
            </w:r>
            <w:r>
              <w:rPr>
                <w:lang/>
              </w:rPr>
              <w:lastRenderedPageBreak/>
              <w:t>постійної діяльності Держспецтрансслужби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15.06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Служби зовнішньої розвідки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інших, утворених відповідно до законів, військових формувань</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цілей підрозділів 15.01 - 15.07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Землі запасу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Землі резервного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Землі загального користування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16-18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bl>
    <w:p w:rsidR="0092219A" w:rsidRDefault="0092219A" w:rsidP="0092219A">
      <w:pPr>
        <w:pStyle w:val="af0"/>
        <w:jc w:val="both"/>
        <w:rPr>
          <w:lang/>
        </w:rPr>
      </w:pPr>
      <w:r>
        <w:rPr>
          <w:lang/>
        </w:rPr>
        <w:br w:type="textWrapping" w:clear="all"/>
      </w:r>
    </w:p>
    <w:p w:rsidR="0092219A" w:rsidRDefault="0092219A" w:rsidP="0092219A">
      <w:pPr>
        <w:pStyle w:val="af0"/>
        <w:jc w:val="both"/>
        <w:rPr>
          <w:sz w:val="20"/>
          <w:szCs w:val="20"/>
          <w:lang/>
        </w:rPr>
      </w:pPr>
      <w:r>
        <w:rPr>
          <w:lang/>
        </w:rPr>
        <w:t>____________</w:t>
      </w:r>
      <w:r>
        <w:rPr>
          <w:lang/>
        </w:rPr>
        <w:br/>
      </w:r>
      <w:r>
        <w:rPr>
          <w:vertAlign w:val="superscript"/>
          <w:lang/>
        </w:rPr>
        <w:t>1</w:t>
      </w:r>
      <w:r>
        <w:rPr>
          <w:lang/>
        </w:rPr>
        <w:t xml:space="preserve"> </w:t>
      </w:r>
      <w:r>
        <w:rPr>
          <w:sz w:val="20"/>
          <w:szCs w:val="20"/>
          <w:lang/>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92219A" w:rsidRDefault="0092219A" w:rsidP="0092219A">
      <w:pPr>
        <w:pStyle w:val="af0"/>
        <w:jc w:val="both"/>
        <w:rPr>
          <w:sz w:val="20"/>
          <w:szCs w:val="20"/>
          <w:lang/>
        </w:rPr>
      </w:pPr>
      <w:r>
        <w:rPr>
          <w:vertAlign w:val="superscript"/>
          <w:lang/>
        </w:rPr>
        <w:t>2</w:t>
      </w:r>
      <w:r>
        <w:rPr>
          <w:lang/>
        </w:rPr>
        <w:t xml:space="preserve"> </w:t>
      </w:r>
      <w:r>
        <w:rPr>
          <w:sz w:val="20"/>
          <w:szCs w:val="20"/>
          <w:lang/>
        </w:rPr>
        <w:t>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N 548.</w:t>
      </w:r>
    </w:p>
    <w:p w:rsidR="0092219A" w:rsidRDefault="0092219A" w:rsidP="0092219A">
      <w:pPr>
        <w:pStyle w:val="af0"/>
        <w:jc w:val="both"/>
        <w:rPr>
          <w:sz w:val="20"/>
          <w:szCs w:val="20"/>
          <w:lang/>
        </w:rPr>
      </w:pPr>
      <w:r>
        <w:rPr>
          <w:vertAlign w:val="superscript"/>
          <w:lang/>
        </w:rPr>
        <w:t>3</w:t>
      </w:r>
      <w:r>
        <w:rPr>
          <w:lang/>
        </w:rPr>
        <w:t xml:space="preserve"> </w:t>
      </w:r>
      <w:r>
        <w:rPr>
          <w:sz w:val="20"/>
          <w:szCs w:val="20"/>
          <w:lang/>
        </w:rPr>
        <w:t>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w:t>
      </w:r>
    </w:p>
    <w:p w:rsidR="0092219A" w:rsidRDefault="0092219A" w:rsidP="0092219A">
      <w:pPr>
        <w:pStyle w:val="af0"/>
        <w:jc w:val="both"/>
        <w:rPr>
          <w:sz w:val="20"/>
          <w:szCs w:val="20"/>
          <w:lang w:val="uk-UA"/>
        </w:rPr>
      </w:pPr>
      <w:r>
        <w:rPr>
          <w:vertAlign w:val="superscript"/>
          <w:lang/>
        </w:rPr>
        <w:t>4</w:t>
      </w:r>
      <w:r>
        <w:rPr>
          <w:lang/>
        </w:rPr>
        <w:t xml:space="preserve"> </w:t>
      </w:r>
      <w:r>
        <w:rPr>
          <w:sz w:val="20"/>
          <w:szCs w:val="20"/>
          <w:lang/>
        </w:rPr>
        <w:t>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281 - 283 Податкового кодексу України.</w:t>
      </w:r>
    </w:p>
    <w:p w:rsidR="0092219A" w:rsidRDefault="0092219A" w:rsidP="0092219A">
      <w:pPr>
        <w:pStyle w:val="af0"/>
        <w:jc w:val="both"/>
        <w:rPr>
          <w:sz w:val="20"/>
          <w:szCs w:val="20"/>
          <w:lang w:val="uk-UA"/>
        </w:rPr>
      </w:pPr>
    </w:p>
    <w:p w:rsidR="0092219A" w:rsidRDefault="0092219A" w:rsidP="0092219A">
      <w:pPr>
        <w:pStyle w:val="af0"/>
        <w:tabs>
          <w:tab w:val="left" w:pos="5625"/>
        </w:tabs>
        <w:jc w:val="both"/>
        <w:rPr>
          <w:lang/>
        </w:rPr>
      </w:pPr>
      <w:r>
        <w:rPr>
          <w:sz w:val="20"/>
          <w:szCs w:val="20"/>
          <w:lang w:val="uk-UA"/>
        </w:rPr>
        <w:lastRenderedPageBreak/>
        <w:tab/>
      </w:r>
      <w:r>
        <w:rPr>
          <w:lang w:val="uk-UA"/>
        </w:rPr>
        <w:tab/>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rPr>
            </w:pPr>
            <w:r>
              <w:rPr>
                <w:lang/>
              </w:rPr>
              <w:t>Додаток 2</w:t>
            </w:r>
            <w:r>
              <w:rPr>
                <w:lang/>
              </w:rPr>
              <w:br/>
              <w:t>до Типового рішення про встановлення ставок та пільг із сплати земельного податку</w:t>
            </w:r>
          </w:p>
        </w:tc>
      </w:tr>
    </w:tbl>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val="uk-UA"/>
              </w:rPr>
            </w:pPr>
            <w:r>
              <w:rPr>
                <w:lang/>
              </w:rPr>
              <w:t>ЗАТВЕРДЖЕНО</w:t>
            </w:r>
            <w:r>
              <w:rPr>
                <w:lang/>
              </w:rPr>
              <w:br/>
              <w:t xml:space="preserve">рішенням </w:t>
            </w:r>
            <w:r>
              <w:rPr>
                <w:lang w:val="uk-UA"/>
              </w:rPr>
              <w:t xml:space="preserve">18 сесії сьомого скликання </w:t>
            </w:r>
            <w:r>
              <w:rPr>
                <w:u w:val="single"/>
                <w:lang w:val="uk-UA"/>
              </w:rPr>
              <w:t>Лемешівської сільської ради</w:t>
            </w:r>
            <w:r>
              <w:rPr>
                <w:lang/>
              </w:rPr>
              <w:br/>
            </w:r>
            <w:r>
              <w:rPr>
                <w:sz w:val="20"/>
                <w:szCs w:val="20"/>
                <w:lang/>
              </w:rPr>
              <w:t xml:space="preserve">(найменування сільської, селищної, </w:t>
            </w:r>
            <w:r>
              <w:rPr>
                <w:sz w:val="20"/>
                <w:szCs w:val="20"/>
                <w:lang/>
              </w:rPr>
              <w:br/>
              <w:t>міської ради/ради об'єднаних територіальних громад)</w:t>
            </w:r>
            <w:r>
              <w:rPr>
                <w:sz w:val="20"/>
                <w:szCs w:val="20"/>
                <w:lang/>
              </w:rPr>
              <w:br/>
            </w:r>
            <w:r>
              <w:rPr>
                <w:lang/>
              </w:rPr>
              <w:t xml:space="preserve">від </w:t>
            </w:r>
            <w:r>
              <w:rPr>
                <w:u w:val="single"/>
                <w:lang w:val="uk-UA"/>
              </w:rPr>
              <w:t>26</w:t>
            </w:r>
            <w:r>
              <w:rPr>
                <w:lang w:val="uk-UA"/>
              </w:rPr>
              <w:t xml:space="preserve"> </w:t>
            </w:r>
            <w:r>
              <w:rPr>
                <w:u w:val="single"/>
                <w:lang w:val="uk-UA"/>
              </w:rPr>
              <w:t>червня</w:t>
            </w:r>
            <w:r>
              <w:rPr>
                <w:u w:val="single"/>
                <w:lang/>
              </w:rPr>
              <w:t>_</w:t>
            </w:r>
            <w:r>
              <w:rPr>
                <w:lang/>
              </w:rPr>
              <w:t xml:space="preserve"> </w:t>
            </w:r>
            <w:r>
              <w:rPr>
                <w:u w:val="single"/>
                <w:lang/>
              </w:rPr>
              <w:t>20</w:t>
            </w:r>
            <w:r>
              <w:rPr>
                <w:u w:val="single"/>
                <w:lang w:val="uk-UA"/>
              </w:rPr>
              <w:t>18</w:t>
            </w:r>
            <w:r>
              <w:rPr>
                <w:lang/>
              </w:rPr>
              <w:t xml:space="preserve"> р. N </w:t>
            </w:r>
            <w:r>
              <w:rPr>
                <w:u w:val="single"/>
                <w:lang w:val="uk-UA"/>
              </w:rPr>
              <w:t>129</w:t>
            </w:r>
          </w:p>
        </w:tc>
      </w:tr>
    </w:tbl>
    <w:p w:rsidR="0092219A" w:rsidRDefault="0092219A" w:rsidP="0092219A">
      <w:pPr>
        <w:pStyle w:val="af0"/>
        <w:jc w:val="both"/>
        <w:rPr>
          <w:lang/>
        </w:rPr>
      </w:pPr>
      <w:r>
        <w:rPr>
          <w:lang/>
        </w:rPr>
        <w:br w:type="textWrapping" w:clear="all"/>
      </w:r>
    </w:p>
    <w:p w:rsidR="0092219A" w:rsidRDefault="0092219A" w:rsidP="0092219A">
      <w:pPr>
        <w:pStyle w:val="3"/>
        <w:jc w:val="center"/>
        <w:rPr>
          <w:vertAlign w:val="superscript"/>
          <w:lang w:val="uk-UA"/>
        </w:rPr>
      </w:pPr>
      <w:r>
        <w:rPr>
          <w:b/>
        </w:rPr>
        <w:t>ПЕРЕЛІК</w:t>
      </w:r>
      <w:r>
        <w:rPr>
          <w:b/>
        </w:rPr>
        <w:br/>
      </w:r>
      <w:r>
        <w:t>пільг для фізичних та юридичних осіб, наданих відповідно до пункту 284.1 статті 284 Податкового кодексу України, із сплати земельного податку</w:t>
      </w:r>
      <w:r>
        <w:rPr>
          <w:vertAlign w:val="superscript"/>
        </w:rPr>
        <w:t xml:space="preserve"> 1</w:t>
      </w:r>
    </w:p>
    <w:p w:rsidR="0092219A" w:rsidRDefault="0092219A" w:rsidP="0092219A">
      <w:pPr>
        <w:pStyle w:val="af0"/>
        <w:jc w:val="both"/>
        <w:rPr>
          <w:lang/>
        </w:rPr>
      </w:pPr>
      <w:r>
        <w:rPr>
          <w:lang/>
        </w:rPr>
        <w:t xml:space="preserve">Пільги встановлюються на </w:t>
      </w:r>
      <w:r>
        <w:rPr>
          <w:u w:val="single"/>
          <w:lang w:val="uk-UA"/>
        </w:rPr>
        <w:t>2019</w:t>
      </w:r>
      <w:r>
        <w:rPr>
          <w:lang/>
        </w:rPr>
        <w:t xml:space="preserve"> рік та вводяться в дію з </w:t>
      </w:r>
      <w:r>
        <w:rPr>
          <w:u w:val="single"/>
          <w:lang w:val="uk-UA"/>
        </w:rPr>
        <w:t>01</w:t>
      </w:r>
      <w:r>
        <w:rPr>
          <w:lang w:val="uk-UA"/>
        </w:rPr>
        <w:t xml:space="preserve"> </w:t>
      </w:r>
      <w:r>
        <w:rPr>
          <w:u w:val="single"/>
          <w:lang w:val="uk-UA"/>
        </w:rPr>
        <w:t>січня 2019</w:t>
      </w:r>
      <w:r>
        <w:rPr>
          <w:lang/>
        </w:rPr>
        <w:t xml:space="preserve"> року.</w:t>
      </w:r>
    </w:p>
    <w:p w:rsidR="0092219A" w:rsidRDefault="0092219A" w:rsidP="0092219A">
      <w:pPr>
        <w:pStyle w:val="af0"/>
        <w:jc w:val="both"/>
        <w:rPr>
          <w:lang/>
        </w:rPr>
      </w:pPr>
      <w:r>
        <w:rPr>
          <w:lang/>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01"/>
        <w:gridCol w:w="1193"/>
        <w:gridCol w:w="1579"/>
        <w:gridCol w:w="5160"/>
      </w:tblGrid>
      <w:tr w:rsidR="0092219A" w:rsidTr="0092219A">
        <w:trPr>
          <w:tblCellSpacing w:w="22" w:type="dxa"/>
        </w:trPr>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області</w:t>
            </w:r>
          </w:p>
        </w:tc>
        <w:tc>
          <w:tcPr>
            <w:tcW w:w="60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району</w:t>
            </w:r>
          </w:p>
        </w:tc>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згідно з КОАТУУ</w:t>
            </w:r>
          </w:p>
        </w:tc>
        <w:tc>
          <w:tcPr>
            <w:tcW w:w="267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Найменування адміністративно-територіальної одиниці</w:t>
            </w:r>
            <w:r>
              <w:rPr>
                <w:lang/>
              </w:rPr>
              <w:br/>
              <w:t>або населеного пункту, або території об'єднаної територіальної громади</w:t>
            </w:r>
          </w:p>
        </w:tc>
      </w:tr>
      <w:tr w:rsidR="0092219A" w:rsidTr="0092219A">
        <w:trPr>
          <w:trHeight w:val="400"/>
          <w:tblCellSpacing w:w="22" w:type="dxa"/>
        </w:trPr>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25</w:t>
            </w:r>
          </w:p>
        </w:tc>
        <w:tc>
          <w:tcPr>
            <w:tcW w:w="60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06</w:t>
            </w:r>
          </w:p>
        </w:tc>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7421485603</w:t>
            </w:r>
          </w:p>
        </w:tc>
        <w:tc>
          <w:tcPr>
            <w:tcW w:w="267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с. Рубіж</w:t>
            </w:r>
          </w:p>
        </w:tc>
      </w:tr>
    </w:tbl>
    <w:p w:rsidR="0092219A" w:rsidRDefault="0092219A" w:rsidP="0092219A">
      <w:pPr>
        <w:pStyle w:val="af0"/>
        <w:jc w:val="both"/>
        <w:rPr>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493"/>
        <w:gridCol w:w="3040"/>
      </w:tblGrid>
      <w:tr w:rsidR="0092219A" w:rsidTr="0092219A">
        <w:trPr>
          <w:tblCellSpacing w:w="22" w:type="dxa"/>
        </w:trPr>
        <w:tc>
          <w:tcPr>
            <w:tcW w:w="3387" w:type="pct"/>
            <w:tcBorders>
              <w:top w:val="outset" w:sz="6" w:space="0" w:color="auto"/>
              <w:left w:val="outset" w:sz="6" w:space="0" w:color="auto"/>
              <w:bottom w:val="outset" w:sz="6" w:space="0" w:color="auto"/>
              <w:right w:val="outset" w:sz="6" w:space="0" w:color="auto"/>
            </w:tcBorders>
          </w:tcPr>
          <w:p w:rsidR="0092219A" w:rsidRDefault="0092219A">
            <w:pPr>
              <w:pStyle w:val="af0"/>
              <w:jc w:val="center"/>
              <w:rPr>
                <w:b/>
                <w:lang w:val="uk-UA"/>
              </w:rPr>
            </w:pPr>
          </w:p>
          <w:p w:rsidR="0092219A" w:rsidRDefault="0092219A">
            <w:pPr>
              <w:pStyle w:val="af0"/>
              <w:jc w:val="center"/>
              <w:rPr>
                <w:b/>
                <w:lang/>
              </w:rPr>
            </w:pPr>
            <w:r>
              <w:rPr>
                <w:b/>
                <w:lang/>
              </w:rPr>
              <w:t xml:space="preserve">Група платників, категорія/цільове призначення </w:t>
            </w:r>
            <w:r>
              <w:rPr>
                <w:b/>
                <w:lang/>
              </w:rPr>
              <w:br/>
              <w:t>земельних ділянок</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 xml:space="preserve">Розмір пільги </w:t>
            </w:r>
            <w:r>
              <w:rPr>
                <w:b/>
                <w:lang/>
              </w:rPr>
              <w:br/>
              <w:t>(відсотків суми податкового зобов'язання за рік)</w:t>
            </w:r>
          </w:p>
        </w:tc>
      </w:tr>
      <w:tr w:rsidR="0092219A" w:rsidTr="0092219A">
        <w:trPr>
          <w:tblCellSpacing w:w="22" w:type="dxa"/>
        </w:trPr>
        <w:tc>
          <w:tcPr>
            <w:tcW w:w="4955" w:type="pct"/>
            <w:gridSpan w:val="2"/>
            <w:tcBorders>
              <w:top w:val="outset" w:sz="6" w:space="0" w:color="auto"/>
              <w:left w:val="outset" w:sz="6" w:space="0" w:color="auto"/>
              <w:bottom w:val="outset" w:sz="6" w:space="0" w:color="auto"/>
              <w:right w:val="outset" w:sz="6" w:space="0" w:color="A0A0A0"/>
            </w:tcBorders>
            <w:hideMark/>
          </w:tcPr>
          <w:p w:rsidR="0092219A" w:rsidRDefault="0092219A">
            <w:pPr>
              <w:pStyle w:val="af0"/>
              <w:jc w:val="center"/>
              <w:rPr>
                <w:b/>
                <w:lang w:val="uk-UA"/>
              </w:rPr>
            </w:pPr>
            <w:r>
              <w:rPr>
                <w:b/>
                <w:lang w:val="uk-UA"/>
              </w:rPr>
              <w:t>Пільги щодо сплати земельного податку для фізичних осіб</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інваліди першої і другої групи</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фізичні особи, які виховують трьох і більше дітей віком до     18 років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пенсіонери за віком</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 xml:space="preserve">ветерани війни та особи, на яких поширюється дія </w:t>
            </w:r>
            <w:r>
              <w:rPr>
                <w:u w:val="single"/>
                <w:lang w:val="uk-UA"/>
              </w:rPr>
              <w:t>Закону України «Про статус ветеранів війни, гарантії їх соціального захисту»</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lastRenderedPageBreak/>
              <w:t>фізичні особи, визнані законом особами, які постраждали внаслідок Чорнобильської катастрофи</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Учасники АТО, якщо не більше 2га</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4955" w:type="pct"/>
            <w:gridSpan w:val="2"/>
            <w:tcBorders>
              <w:top w:val="outset" w:sz="6" w:space="0" w:color="auto"/>
              <w:left w:val="outset" w:sz="6" w:space="0" w:color="auto"/>
              <w:bottom w:val="outset" w:sz="6" w:space="0" w:color="auto"/>
              <w:right w:val="outset" w:sz="6" w:space="0" w:color="A0A0A0"/>
            </w:tcBorders>
            <w:hideMark/>
          </w:tcPr>
          <w:p w:rsidR="0092219A" w:rsidRDefault="0092219A">
            <w:pPr>
              <w:pStyle w:val="af0"/>
              <w:jc w:val="center"/>
              <w:rPr>
                <w:b/>
                <w:lang w:val="uk-UA"/>
              </w:rPr>
            </w:pPr>
            <w:r>
              <w:rPr>
                <w:b/>
                <w:lang w:val="uk-UA"/>
              </w:rPr>
              <w:t>Пільги щодо сплати податку для юридичних осіб</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Органи державної влади, органи місцевого самоврядування, заклади, установи та організації, як повністю утримують за рахунок коштів державного або місцевих бюджетів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color w:val="000000"/>
                <w:shd w:val="clear" w:color="auto" w:fill="FFFFFF"/>
                <w:lang/>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rPr>
                <w:sz w:val="20"/>
                <w:szCs w:val="20"/>
              </w:rPr>
            </w:pP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предбачає одержання прибутків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rPr>
                <w:sz w:val="20"/>
                <w:szCs w:val="20"/>
              </w:rPr>
            </w:pP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rPr>
                <w:sz w:val="20"/>
                <w:szCs w:val="20"/>
              </w:rPr>
            </w:pPr>
          </w:p>
        </w:tc>
      </w:tr>
    </w:tbl>
    <w:p w:rsidR="0092219A" w:rsidRDefault="0092219A" w:rsidP="0092219A">
      <w:pPr>
        <w:pStyle w:val="af0"/>
        <w:jc w:val="both"/>
        <w:rPr>
          <w:sz w:val="20"/>
          <w:szCs w:val="20"/>
          <w:lang/>
        </w:rPr>
      </w:pPr>
      <w:r>
        <w:rPr>
          <w:lang/>
        </w:rPr>
        <w:t>____________</w:t>
      </w:r>
      <w:r>
        <w:rPr>
          <w:lang/>
        </w:rPr>
        <w:br/>
      </w:r>
      <w:r>
        <w:rPr>
          <w:vertAlign w:val="superscript"/>
          <w:lang/>
        </w:rPr>
        <w:t xml:space="preserve">1 </w:t>
      </w:r>
      <w:r>
        <w:rPr>
          <w:sz w:val="20"/>
          <w:szCs w:val="20"/>
          <w:lang/>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92219A" w:rsidRDefault="0092219A" w:rsidP="0092219A">
      <w:pPr>
        <w:tabs>
          <w:tab w:val="left" w:pos="5535"/>
        </w:tabs>
        <w:rPr>
          <w:lang w:val="uk-UA"/>
        </w:rPr>
      </w:pPr>
      <w:r>
        <w:tab/>
      </w:r>
    </w:p>
    <w:p w:rsidR="0092219A" w:rsidRDefault="0092219A" w:rsidP="0092219A">
      <w:pPr>
        <w:tabs>
          <w:tab w:val="left" w:pos="5535"/>
        </w:tabs>
        <w:rPr>
          <w:lang w:val="uk-UA"/>
        </w:rPr>
      </w:pPr>
    </w:p>
    <w:p w:rsidR="0092219A" w:rsidRDefault="0092219A" w:rsidP="0092219A">
      <w:pPr>
        <w:tabs>
          <w:tab w:val="left" w:pos="5535"/>
        </w:tabs>
        <w:rPr>
          <w:lang w:val="uk-UA"/>
        </w:rPr>
      </w:pPr>
    </w:p>
    <w:p w:rsidR="0092219A" w:rsidRDefault="0092219A" w:rsidP="0092219A">
      <w:pPr>
        <w:tabs>
          <w:tab w:val="left" w:pos="5535"/>
        </w:tabs>
        <w:rPr>
          <w:lang w:val="uk-UA"/>
        </w:rPr>
      </w:pPr>
    </w:p>
    <w:p w:rsidR="0092219A" w:rsidRDefault="0092219A" w:rsidP="0092219A">
      <w:pPr>
        <w:tabs>
          <w:tab w:val="left" w:pos="5535"/>
        </w:tabs>
        <w:rPr>
          <w:lang w:val="uk-UA"/>
        </w:rPr>
      </w:pPr>
    </w:p>
    <w:p w:rsidR="0092219A" w:rsidRDefault="0092219A" w:rsidP="0092219A">
      <w:pPr>
        <w:tabs>
          <w:tab w:val="left" w:pos="5535"/>
        </w:tabs>
        <w:rPr>
          <w:lang w:val="uk-UA"/>
        </w:rPr>
      </w:pPr>
    </w:p>
    <w:p w:rsidR="0092219A" w:rsidRDefault="0092219A" w:rsidP="0092219A">
      <w:pPr>
        <w:tabs>
          <w:tab w:val="left" w:pos="5535"/>
        </w:tabs>
        <w:rPr>
          <w:lang w:val="uk-UA"/>
        </w:rPr>
      </w:pPr>
    </w:p>
    <w:p w:rsidR="0092219A" w:rsidRDefault="0092219A" w:rsidP="0092219A">
      <w:pPr>
        <w:tabs>
          <w:tab w:val="left" w:pos="5535"/>
        </w:tabs>
        <w:rPr>
          <w:lang w:val="uk-UA"/>
        </w:rPr>
      </w:pPr>
    </w:p>
    <w:p w:rsidR="0092219A" w:rsidRDefault="0092219A" w:rsidP="0092219A">
      <w:pPr>
        <w:tabs>
          <w:tab w:val="left" w:pos="5535"/>
        </w:tabs>
        <w:rPr>
          <w:lang w:val="uk-UA"/>
        </w:rPr>
      </w:pPr>
    </w:p>
    <w:p w:rsidR="0092219A" w:rsidRDefault="0092219A" w:rsidP="0092219A">
      <w:pPr>
        <w:rPr>
          <w:lang w:val="uk-UA"/>
        </w:rPr>
      </w:pPr>
      <w:r>
        <w:rPr>
          <w:lang w:val="uk-UA"/>
        </w:rPr>
        <w:br w:type="page"/>
      </w:r>
    </w:p>
    <w:p w:rsidR="0092219A" w:rsidRDefault="0092219A" w:rsidP="0092219A">
      <w:pPr>
        <w:pStyle w:val="af0"/>
        <w:jc w:val="both"/>
        <w:rPr>
          <w:lang/>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rPr>
            </w:pPr>
            <w:r>
              <w:rPr>
                <w:lang/>
              </w:rPr>
              <w:t>ЗАТВЕРДЖЕНО</w:t>
            </w:r>
            <w:r>
              <w:rPr>
                <w:lang/>
              </w:rPr>
              <w:br/>
              <w:t>постановою Кабінету Міністрів України</w:t>
            </w:r>
            <w:r>
              <w:rPr>
                <w:lang/>
              </w:rPr>
              <w:br/>
              <w:t>від 24 травня 2017 р. N 483</w:t>
            </w:r>
          </w:p>
        </w:tc>
      </w:tr>
    </w:tbl>
    <w:p w:rsidR="0092219A" w:rsidRDefault="0092219A" w:rsidP="0092219A">
      <w:pPr>
        <w:pStyle w:val="af0"/>
        <w:jc w:val="both"/>
        <w:rPr>
          <w:lang/>
        </w:rPr>
      </w:pPr>
      <w:r>
        <w:rPr>
          <w:lang/>
        </w:rPr>
        <w:br w:type="textWrapping" w:clear="all"/>
      </w:r>
    </w:p>
    <w:p w:rsidR="0092219A" w:rsidRDefault="0092219A" w:rsidP="0092219A">
      <w:pPr>
        <w:pStyle w:val="3"/>
        <w:jc w:val="center"/>
        <w:rPr>
          <w:lang w:val="uk-UA"/>
        </w:rPr>
      </w:pPr>
      <w:r>
        <w:t>ТИПОВЕ РІШЕННЯ</w:t>
      </w:r>
      <w:r>
        <w:br/>
        <w:t xml:space="preserve">про встановлення </w:t>
      </w:r>
      <w:r>
        <w:rPr>
          <w:szCs w:val="28"/>
        </w:rPr>
        <w:t>ставок</w:t>
      </w:r>
      <w:r>
        <w:t xml:space="preserve"> та пільг із сплати земельного податку на 2019 рік</w:t>
      </w:r>
    </w:p>
    <w:p w:rsidR="0092219A" w:rsidRDefault="0092219A" w:rsidP="0092219A">
      <w:pPr>
        <w:pStyle w:val="af0"/>
        <w:rPr>
          <w:sz w:val="20"/>
          <w:szCs w:val="20"/>
          <w:lang/>
        </w:rPr>
      </w:pPr>
      <w:r>
        <w:rPr>
          <w:sz w:val="28"/>
          <w:szCs w:val="28"/>
          <w:u w:val="single"/>
          <w:lang/>
        </w:rPr>
        <w:t>Лем</w:t>
      </w:r>
      <w:r>
        <w:rPr>
          <w:sz w:val="28"/>
          <w:szCs w:val="28"/>
          <w:u w:val="single"/>
          <w:lang w:val="uk-UA"/>
        </w:rPr>
        <w:t>ешівська сільська   рада</w:t>
      </w:r>
      <w:r>
        <w:rPr>
          <w:sz w:val="20"/>
          <w:szCs w:val="20"/>
          <w:lang/>
        </w:rPr>
        <w:t xml:space="preserve">                     </w:t>
      </w:r>
    </w:p>
    <w:p w:rsidR="0092219A" w:rsidRDefault="0092219A" w:rsidP="0092219A">
      <w:pPr>
        <w:pStyle w:val="af0"/>
        <w:rPr>
          <w:sz w:val="20"/>
          <w:szCs w:val="20"/>
          <w:lang/>
        </w:rPr>
      </w:pPr>
      <w:r>
        <w:rPr>
          <w:sz w:val="20"/>
          <w:szCs w:val="20"/>
          <w:lang/>
        </w:rPr>
        <w:t>(найменування сільської, селищної, міської ради/ради об'єднаних територіальних громад)</w:t>
      </w:r>
    </w:p>
    <w:p w:rsidR="0092219A" w:rsidRDefault="0092219A" w:rsidP="0092219A">
      <w:pPr>
        <w:pStyle w:val="af0"/>
        <w:jc w:val="center"/>
        <w:rPr>
          <w:lang/>
        </w:rPr>
      </w:pPr>
      <w:r>
        <w:rPr>
          <w:u w:val="single"/>
          <w:lang w:val="uk-UA"/>
        </w:rPr>
        <w:t>Городнянського</w:t>
      </w:r>
      <w:r>
        <w:rPr>
          <w:lang/>
        </w:rPr>
        <w:t xml:space="preserve"> району </w:t>
      </w:r>
      <w:r>
        <w:rPr>
          <w:u w:val="single"/>
          <w:lang w:val="uk-UA"/>
        </w:rPr>
        <w:t>Чернігівської</w:t>
      </w:r>
      <w:r>
        <w:rPr>
          <w:lang/>
        </w:rPr>
        <w:t xml:space="preserve"> області</w:t>
      </w:r>
    </w:p>
    <w:p w:rsidR="0092219A" w:rsidRDefault="0092219A" w:rsidP="0092219A">
      <w:pPr>
        <w:pStyle w:val="af0"/>
        <w:jc w:val="center"/>
        <w:rPr>
          <w:lang/>
        </w:rPr>
      </w:pPr>
      <w:r>
        <w:rPr>
          <w:u w:val="single"/>
          <w:lang w:val="uk-UA"/>
        </w:rPr>
        <w:t>18</w:t>
      </w:r>
      <w:r>
        <w:rPr>
          <w:lang/>
        </w:rPr>
        <w:t xml:space="preserve"> сесія</w:t>
      </w:r>
    </w:p>
    <w:p w:rsidR="0092219A" w:rsidRDefault="0092219A" w:rsidP="0092219A">
      <w:pPr>
        <w:pStyle w:val="af0"/>
        <w:jc w:val="center"/>
        <w:rPr>
          <w:lang/>
        </w:rPr>
      </w:pPr>
      <w:r>
        <w:rPr>
          <w:u w:val="single"/>
          <w:lang w:val="uk-UA"/>
        </w:rPr>
        <w:t>сьомого</w:t>
      </w:r>
      <w:r>
        <w:rPr>
          <w:lang/>
        </w:rPr>
        <w:t xml:space="preserve"> скликання</w:t>
      </w:r>
    </w:p>
    <w:p w:rsidR="0092219A" w:rsidRDefault="0092219A" w:rsidP="0092219A">
      <w:pPr>
        <w:pStyle w:val="af0"/>
        <w:jc w:val="center"/>
        <w:rPr>
          <w:u w:val="single"/>
          <w:lang w:val="uk-UA"/>
        </w:rPr>
      </w:pPr>
      <w:r>
        <w:rPr>
          <w:lang/>
        </w:rPr>
        <w:t xml:space="preserve">Код згідно з КОАТУУ </w:t>
      </w:r>
      <w:r>
        <w:rPr>
          <w:u w:val="single"/>
          <w:lang w:val="uk-UA"/>
        </w:rPr>
        <w:t>7421485600</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5744"/>
        <w:gridCol w:w="2006"/>
        <w:gridCol w:w="2750"/>
      </w:tblGrid>
      <w:tr w:rsidR="0092219A" w:rsidTr="0092219A">
        <w:trPr>
          <w:tblCellSpacing w:w="22" w:type="dxa"/>
          <w:jc w:val="center"/>
        </w:trPr>
        <w:tc>
          <w:tcPr>
            <w:tcW w:w="5000" w:type="pct"/>
            <w:gridSpan w:val="3"/>
            <w:tcBorders>
              <w:top w:val="outset" w:sz="6" w:space="0" w:color="auto"/>
              <w:left w:val="outset" w:sz="6" w:space="0" w:color="auto"/>
              <w:bottom w:val="outset" w:sz="6" w:space="0" w:color="auto"/>
              <w:right w:val="outset" w:sz="6" w:space="0" w:color="auto"/>
            </w:tcBorders>
            <w:hideMark/>
          </w:tcPr>
          <w:p w:rsidR="0092219A" w:rsidRDefault="0092219A">
            <w:pPr>
              <w:pStyle w:val="af0"/>
              <w:jc w:val="both"/>
              <w:rPr>
                <w:sz w:val="20"/>
                <w:szCs w:val="20"/>
                <w:u w:val="single"/>
                <w:lang w:val="uk-UA"/>
              </w:rPr>
            </w:pPr>
            <w:r>
              <w:rPr>
                <w:lang w:val="uk-UA"/>
              </w:rPr>
              <w:t>Керуючися абзацами другого і третього пункту 284.1 статті 284 Податкового кодексу України та пунктом 24 частини першої статті 26 Закону України "Про місцеве самоврядування в Україні",</w:t>
            </w:r>
            <w:r>
              <w:rPr>
                <w:lang w:val="uk-UA"/>
              </w:rPr>
              <w:br/>
            </w:r>
            <w:r>
              <w:rPr>
                <w:u w:val="single"/>
                <w:lang w:val="uk-UA"/>
              </w:rPr>
              <w:t xml:space="preserve">               Лемешівська сільська рада</w:t>
            </w:r>
            <w:r>
              <w:rPr>
                <w:sz w:val="20"/>
                <w:szCs w:val="20"/>
                <w:u w:val="single"/>
                <w:lang/>
              </w:rPr>
              <w:t>   </w:t>
            </w:r>
            <w:r>
              <w:rPr>
                <w:sz w:val="20"/>
                <w:szCs w:val="20"/>
                <w:u w:val="single"/>
                <w:lang w:val="uk-UA"/>
              </w:rPr>
              <w:t>                                      </w:t>
            </w:r>
          </w:p>
          <w:p w:rsidR="0092219A" w:rsidRDefault="0092219A">
            <w:pPr>
              <w:pStyle w:val="af0"/>
              <w:jc w:val="both"/>
              <w:rPr>
                <w:sz w:val="20"/>
                <w:szCs w:val="20"/>
                <w:lang/>
              </w:rPr>
            </w:pPr>
            <w:r>
              <w:rPr>
                <w:sz w:val="20"/>
                <w:szCs w:val="20"/>
                <w:lang/>
              </w:rPr>
              <w:t> (найменування сільської, селищної, міської ради/ради об'єднаних територіальних громад)</w:t>
            </w:r>
          </w:p>
          <w:p w:rsidR="0092219A" w:rsidRDefault="0092219A">
            <w:pPr>
              <w:pStyle w:val="af0"/>
              <w:jc w:val="both"/>
              <w:rPr>
                <w:lang/>
              </w:rPr>
            </w:pPr>
            <w:r>
              <w:rPr>
                <w:lang/>
              </w:rPr>
              <w:t>ВИРІШИЛА:</w:t>
            </w:r>
          </w:p>
          <w:p w:rsidR="0092219A" w:rsidRDefault="0092219A">
            <w:pPr>
              <w:pStyle w:val="af0"/>
              <w:jc w:val="both"/>
              <w:rPr>
                <w:lang/>
              </w:rPr>
            </w:pPr>
            <w:r>
              <w:rPr>
                <w:lang/>
              </w:rPr>
              <w:t xml:space="preserve">1. Установити на території </w:t>
            </w:r>
            <w:r>
              <w:rPr>
                <w:u w:val="single"/>
                <w:lang w:val="uk-UA"/>
              </w:rPr>
              <w:t>сільської</w:t>
            </w:r>
            <w:r>
              <w:rPr>
                <w:lang/>
              </w:rPr>
              <w:t xml:space="preserve"> ради:</w:t>
            </w:r>
          </w:p>
          <w:p w:rsidR="0092219A" w:rsidRDefault="0092219A">
            <w:pPr>
              <w:pStyle w:val="af0"/>
              <w:jc w:val="both"/>
              <w:rPr>
                <w:lang/>
              </w:rPr>
            </w:pPr>
            <w:r>
              <w:rPr>
                <w:lang/>
              </w:rPr>
              <w:t>1) ставки земельного податку згідно з додатком 1;</w:t>
            </w:r>
          </w:p>
          <w:p w:rsidR="0092219A" w:rsidRDefault="0092219A">
            <w:pPr>
              <w:pStyle w:val="af0"/>
              <w:jc w:val="both"/>
              <w:rPr>
                <w:lang/>
              </w:rPr>
            </w:pPr>
            <w:r>
              <w:rPr>
                <w:lang/>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92219A" w:rsidRDefault="0092219A">
            <w:pPr>
              <w:pStyle w:val="af0"/>
              <w:jc w:val="both"/>
              <w:rPr>
                <w:lang/>
              </w:rPr>
            </w:pPr>
            <w:r>
              <w:rPr>
                <w:lang/>
              </w:rPr>
              <w:t>2. Оприлюднити рішення в засобах масової інформації або в інший можливий спосіб.</w:t>
            </w:r>
          </w:p>
          <w:p w:rsidR="0092219A" w:rsidRDefault="0092219A">
            <w:pPr>
              <w:pStyle w:val="af0"/>
              <w:jc w:val="both"/>
              <w:rPr>
                <w:lang w:val="uk-UA"/>
              </w:rPr>
            </w:pPr>
            <w:r>
              <w:rPr>
                <w:lang/>
              </w:rPr>
              <w:t xml:space="preserve">3. Контроль за виконанням рішення покласти на </w:t>
            </w:r>
          </w:p>
          <w:p w:rsidR="0092219A" w:rsidRDefault="0092219A">
            <w:pPr>
              <w:pStyle w:val="af0"/>
              <w:rPr>
                <w:sz w:val="20"/>
                <w:szCs w:val="20"/>
                <w:lang/>
              </w:rPr>
            </w:pPr>
            <w:r>
              <w:rPr>
                <w:u w:val="single"/>
                <w:lang w:val="uk-UA"/>
              </w:rPr>
              <w:t>сільського голову Лемешівської сільської ради Коновалова В.І.</w:t>
            </w:r>
            <w:r>
              <w:rPr>
                <w:lang/>
              </w:rPr>
              <w:br/>
            </w:r>
            <w:r>
              <w:rPr>
                <w:sz w:val="20"/>
                <w:szCs w:val="20"/>
                <w:lang/>
              </w:rPr>
              <w:t xml:space="preserve">                                                                                                                                                    </w:t>
            </w:r>
            <w:r>
              <w:rPr>
                <w:sz w:val="20"/>
                <w:szCs w:val="20"/>
                <w:lang w:val="uk-UA"/>
              </w:rPr>
              <w:t xml:space="preserve">                                                </w:t>
            </w:r>
            <w:r>
              <w:rPr>
                <w:sz w:val="20"/>
                <w:szCs w:val="20"/>
                <w:lang/>
              </w:rPr>
              <w:t> </w:t>
            </w:r>
          </w:p>
          <w:p w:rsidR="0092219A" w:rsidRDefault="0092219A">
            <w:pPr>
              <w:pStyle w:val="af0"/>
              <w:jc w:val="both"/>
              <w:rPr>
                <w:sz w:val="20"/>
                <w:szCs w:val="20"/>
                <w:lang w:val="uk-UA"/>
              </w:rPr>
            </w:pPr>
            <w:r>
              <w:rPr>
                <w:u w:val="single"/>
                <w:lang w:val="uk-UA"/>
              </w:rPr>
              <w:t xml:space="preserve">   Лемешівська сільська рада</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lang/>
              </w:rPr>
              <w:t> </w:t>
            </w:r>
            <w:r>
              <w:rPr>
                <w:lang w:val="uk-UA"/>
              </w:rPr>
              <w:t xml:space="preserve">                  </w:t>
            </w:r>
            <w:r>
              <w:rPr>
                <w:sz w:val="20"/>
                <w:szCs w:val="20"/>
                <w:lang w:val="uk-UA"/>
              </w:rPr>
              <w:t xml:space="preserve">        (найменування виконавчого органу ради)</w:t>
            </w:r>
          </w:p>
          <w:p w:rsidR="0092219A" w:rsidRDefault="0092219A">
            <w:pPr>
              <w:pStyle w:val="af0"/>
              <w:jc w:val="both"/>
              <w:rPr>
                <w:lang w:val="uk-UA"/>
              </w:rPr>
            </w:pPr>
            <w:r>
              <w:rPr>
                <w:lang w:val="uk-UA"/>
              </w:rPr>
              <w:t xml:space="preserve">4. Рішення </w:t>
            </w:r>
            <w:r>
              <w:rPr>
                <w:u w:val="single"/>
                <w:lang w:val="uk-UA"/>
              </w:rPr>
              <w:t>16-ої сесії сільської ради сьомого скликання від 22.12.2017 року</w:t>
            </w:r>
            <w:r>
              <w:rPr>
                <w:lang w:val="uk-UA"/>
              </w:rPr>
              <w:t xml:space="preserve"> визнати такими, що </w:t>
            </w:r>
            <w:r>
              <w:rPr>
                <w:lang w:val="uk-UA"/>
              </w:rPr>
              <w:lastRenderedPageBreak/>
              <w:t>втратили чинність</w:t>
            </w:r>
            <w:r>
              <w:rPr>
                <w:vertAlign w:val="superscript"/>
                <w:lang w:val="uk-UA"/>
              </w:rPr>
              <w:t xml:space="preserve"> 1</w:t>
            </w:r>
            <w:r>
              <w:rPr>
                <w:lang w:val="uk-UA"/>
              </w:rPr>
              <w:t>.</w:t>
            </w:r>
          </w:p>
          <w:p w:rsidR="0092219A" w:rsidRDefault="0092219A">
            <w:pPr>
              <w:pStyle w:val="af0"/>
              <w:rPr>
                <w:lang/>
              </w:rPr>
            </w:pPr>
            <w:r>
              <w:rPr>
                <w:lang/>
              </w:rPr>
              <w:t>5. Рішення набирає чинності</w:t>
            </w:r>
            <w:r>
              <w:rPr>
                <w:vertAlign w:val="superscript"/>
                <w:lang/>
              </w:rPr>
              <w:t xml:space="preserve"> 2</w:t>
            </w:r>
            <w:r>
              <w:rPr>
                <w:lang/>
              </w:rPr>
              <w:t xml:space="preserve"> з </w:t>
            </w:r>
            <w:r>
              <w:rPr>
                <w:u w:val="single"/>
                <w:lang w:val="uk-UA"/>
              </w:rPr>
              <w:t>01.01.2019 року</w:t>
            </w:r>
            <w:r>
              <w:rPr>
                <w:lang/>
              </w:rPr>
              <w:t>.</w:t>
            </w:r>
          </w:p>
        </w:tc>
      </w:tr>
      <w:tr w:rsidR="0092219A" w:rsidTr="0092219A">
        <w:trPr>
          <w:tblCellSpacing w:w="22" w:type="dxa"/>
          <w:jc w:val="center"/>
        </w:trPr>
        <w:tc>
          <w:tcPr>
            <w:tcW w:w="27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 xml:space="preserve">Голова </w:t>
            </w:r>
            <w:r>
              <w:rPr>
                <w:u w:val="single"/>
                <w:lang w:val="uk-UA"/>
              </w:rPr>
              <w:t>Лемешівської сільської ради</w:t>
            </w:r>
            <w:r>
              <w:rPr>
                <w:lang/>
              </w:rPr>
              <w:br/>
            </w:r>
            <w:r>
              <w:rPr>
                <w:sz w:val="20"/>
                <w:szCs w:val="20"/>
                <w:lang/>
              </w:rPr>
              <w:t xml:space="preserve">(найменування сільської, селищної, </w:t>
            </w:r>
            <w:r>
              <w:rPr>
                <w:sz w:val="20"/>
                <w:szCs w:val="20"/>
                <w:lang/>
              </w:rPr>
              <w:br/>
              <w:t>міської ради / ради об'єднаних територіальних громад)</w:t>
            </w:r>
          </w:p>
        </w:tc>
        <w:tc>
          <w:tcPr>
            <w:tcW w:w="9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____________</w:t>
            </w:r>
            <w:r>
              <w:rPr>
                <w:lang/>
              </w:rPr>
              <w:br/>
            </w:r>
            <w:r>
              <w:rPr>
                <w:sz w:val="20"/>
                <w:szCs w:val="20"/>
                <w:lang/>
              </w:rPr>
              <w:t>(підпис)</w:t>
            </w:r>
          </w:p>
        </w:tc>
        <w:tc>
          <w:tcPr>
            <w:tcW w:w="13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u w:val="single"/>
                <w:lang w:val="uk-UA"/>
              </w:rPr>
              <w:t>В.І.Коновалов</w:t>
            </w:r>
            <w:r>
              <w:rPr>
                <w:lang/>
              </w:rPr>
              <w:br/>
            </w:r>
            <w:r>
              <w:rPr>
                <w:sz w:val="20"/>
                <w:szCs w:val="20"/>
                <w:lang/>
              </w:rPr>
              <w:t>(ініціали та прізвище)</w:t>
            </w:r>
          </w:p>
        </w:tc>
      </w:tr>
      <w:tr w:rsidR="0092219A" w:rsidTr="0092219A">
        <w:trPr>
          <w:tblCellSpacing w:w="22" w:type="dxa"/>
          <w:jc w:val="center"/>
        </w:trPr>
        <w:tc>
          <w:tcPr>
            <w:tcW w:w="5000" w:type="pct"/>
            <w:gridSpan w:val="3"/>
            <w:tcBorders>
              <w:top w:val="outset" w:sz="6" w:space="0" w:color="auto"/>
              <w:left w:val="outset" w:sz="6" w:space="0" w:color="auto"/>
              <w:bottom w:val="outset" w:sz="6" w:space="0" w:color="auto"/>
              <w:right w:val="outset" w:sz="6" w:space="0" w:color="auto"/>
            </w:tcBorders>
            <w:hideMark/>
          </w:tcPr>
          <w:p w:rsidR="0092219A" w:rsidRDefault="0092219A">
            <w:pPr>
              <w:pStyle w:val="af0"/>
              <w:jc w:val="both"/>
              <w:rPr>
                <w:lang w:val="uk-UA"/>
              </w:rPr>
            </w:pPr>
            <w:r>
              <w:rPr>
                <w:lang w:val="uk-UA"/>
              </w:rPr>
              <w:t xml:space="preserve">                     </w:t>
            </w:r>
          </w:p>
          <w:p w:rsidR="0092219A" w:rsidRDefault="0092219A">
            <w:pPr>
              <w:pStyle w:val="af0"/>
              <w:jc w:val="both"/>
              <w:rPr>
                <w:lang/>
              </w:rPr>
            </w:pPr>
            <w:r>
              <w:rPr>
                <w:lang w:val="uk-UA"/>
              </w:rPr>
              <w:t xml:space="preserve">            </w:t>
            </w:r>
            <w:r>
              <w:rPr>
                <w:lang/>
              </w:rPr>
              <w:t>МП (за наявності)</w:t>
            </w:r>
          </w:p>
          <w:p w:rsidR="0092219A" w:rsidRDefault="0092219A">
            <w:pPr>
              <w:pStyle w:val="af0"/>
              <w:rPr>
                <w:sz w:val="20"/>
                <w:szCs w:val="20"/>
                <w:lang/>
              </w:rPr>
            </w:pPr>
            <w:r>
              <w:rPr>
                <w:u w:val="single"/>
                <w:lang w:val="uk-UA"/>
              </w:rPr>
              <w:t>с. Мальча, Городнянського району, Чернігівської області</w:t>
            </w:r>
            <w:r>
              <w:rPr>
                <w:sz w:val="20"/>
                <w:szCs w:val="20"/>
                <w:lang/>
              </w:rPr>
              <w:t> (найменування населеного пункту)</w:t>
            </w:r>
          </w:p>
          <w:p w:rsidR="0092219A" w:rsidRDefault="0092219A">
            <w:pPr>
              <w:pStyle w:val="af0"/>
              <w:jc w:val="both"/>
              <w:rPr>
                <w:lang/>
              </w:rPr>
            </w:pPr>
            <w:r>
              <w:rPr>
                <w:u w:val="single"/>
                <w:lang w:val="uk-UA"/>
              </w:rPr>
              <w:t>26</w:t>
            </w:r>
            <w:r>
              <w:rPr>
                <w:lang w:val="uk-UA"/>
              </w:rPr>
              <w:t xml:space="preserve"> </w:t>
            </w:r>
            <w:r>
              <w:rPr>
                <w:u w:val="single"/>
                <w:lang w:val="uk-UA"/>
              </w:rPr>
              <w:t>червня</w:t>
            </w:r>
            <w:r>
              <w:rPr>
                <w:lang/>
              </w:rPr>
              <w:t xml:space="preserve"> 20</w:t>
            </w:r>
            <w:r>
              <w:rPr>
                <w:u w:val="single"/>
                <w:lang w:val="uk-UA"/>
              </w:rPr>
              <w:t xml:space="preserve">18 </w:t>
            </w:r>
            <w:r>
              <w:rPr>
                <w:lang/>
              </w:rPr>
              <w:t>р.</w:t>
            </w:r>
          </w:p>
          <w:p w:rsidR="0092219A" w:rsidRDefault="0092219A">
            <w:pPr>
              <w:pStyle w:val="af0"/>
              <w:jc w:val="both"/>
              <w:rPr>
                <w:lang w:val="uk-UA"/>
              </w:rPr>
            </w:pPr>
            <w:r>
              <w:rPr>
                <w:lang/>
              </w:rPr>
              <w:t xml:space="preserve">N </w:t>
            </w:r>
            <w:r>
              <w:rPr>
                <w:lang w:val="uk-UA"/>
              </w:rPr>
              <w:t>129</w:t>
            </w:r>
          </w:p>
          <w:p w:rsidR="0092219A" w:rsidRDefault="0092219A">
            <w:pPr>
              <w:pStyle w:val="af0"/>
              <w:jc w:val="both"/>
              <w:rPr>
                <w:sz w:val="20"/>
                <w:szCs w:val="20"/>
                <w:lang/>
              </w:rPr>
            </w:pPr>
            <w:r>
              <w:rPr>
                <w:lang/>
              </w:rPr>
              <w:t>____________</w:t>
            </w:r>
            <w:r>
              <w:rPr>
                <w:lang/>
              </w:rPr>
              <w:br/>
            </w:r>
            <w:r>
              <w:rPr>
                <w:vertAlign w:val="superscript"/>
                <w:lang/>
              </w:rPr>
              <w:t>1</w:t>
            </w:r>
            <w:r>
              <w:rPr>
                <w:lang/>
              </w:rPr>
              <w:t xml:space="preserve"> </w:t>
            </w:r>
            <w:r>
              <w:rPr>
                <w:sz w:val="20"/>
                <w:szCs w:val="20"/>
                <w:lang/>
              </w:rPr>
              <w:t>Зазначається у разі потреби.</w:t>
            </w:r>
          </w:p>
          <w:p w:rsidR="0092219A" w:rsidRDefault="0092219A">
            <w:pPr>
              <w:pStyle w:val="af0"/>
              <w:rPr>
                <w:lang/>
              </w:rPr>
            </w:pPr>
            <w:r>
              <w:rPr>
                <w:vertAlign w:val="superscript"/>
                <w:lang/>
              </w:rPr>
              <w:t>2</w:t>
            </w:r>
            <w:r>
              <w:rPr>
                <w:lang/>
              </w:rPr>
              <w:t xml:space="preserve"> </w:t>
            </w:r>
            <w:r>
              <w:rPr>
                <w:sz w:val="20"/>
                <w:szCs w:val="20"/>
                <w:lang/>
              </w:rPr>
              <w:t xml:space="preserve">Зазначається дата набрання рішенням чинності у разі, коли вона відмінна від дати набрання чинності згідно із </w:t>
            </w:r>
            <w:r>
              <w:rPr>
                <w:color w:val="000000"/>
                <w:sz w:val="20"/>
                <w:szCs w:val="20"/>
                <w:lang/>
              </w:rPr>
              <w:t>частиною п'ятою статті 59 Закону України "Про місцеве самоврядування в Україні" та статтею 12 Закону України "Про засади державної регуляторної політики у сфері господарської діяльності".</w:t>
            </w:r>
          </w:p>
        </w:tc>
      </w:tr>
    </w:tbl>
    <w:p w:rsidR="0092219A" w:rsidRDefault="0092219A" w:rsidP="0092219A">
      <w:pPr>
        <w:pStyle w:val="af0"/>
        <w:jc w:val="center"/>
        <w:rPr>
          <w:lang/>
        </w:rPr>
      </w:pPr>
      <w:r>
        <w:rPr>
          <w:lang/>
        </w:rPr>
        <w:br w:type="textWrapping" w:clear="all"/>
      </w:r>
    </w:p>
    <w:p w:rsidR="0092219A" w:rsidRDefault="0092219A" w:rsidP="0092219A">
      <w:pPr>
        <w:pStyle w:val="af0"/>
        <w:jc w:val="both"/>
        <w:rPr>
          <w:lang w:val="uk-UA"/>
        </w:rPr>
      </w:pPr>
      <w:r>
        <w:rPr>
          <w:lang/>
        </w:rPr>
        <w:t> </w:t>
      </w: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rPr>
            </w:pPr>
            <w:r>
              <w:rPr>
                <w:lang/>
              </w:rPr>
              <w:t>Додаток 1</w:t>
            </w:r>
            <w:r>
              <w:rPr>
                <w:lang/>
              </w:rPr>
              <w:br/>
              <w:t>до Типового рішення про встановлення ставок та пільг із сплати земельного податку</w:t>
            </w:r>
          </w:p>
        </w:tc>
      </w:tr>
    </w:tbl>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rPr>
      </w:pPr>
    </w:p>
    <w:tbl>
      <w:tblPr>
        <w:tblpPr w:leftFromText="45" w:rightFromText="45" w:vertAnchor="text" w:tblpXSpec="right" w:tblpYSpec="center"/>
        <w:tblW w:w="2042" w:type="pct"/>
        <w:tblCellSpacing w:w="22" w:type="dxa"/>
        <w:tblCellMar>
          <w:top w:w="30" w:type="dxa"/>
          <w:left w:w="30" w:type="dxa"/>
          <w:bottom w:w="30" w:type="dxa"/>
          <w:right w:w="30" w:type="dxa"/>
        </w:tblCellMar>
        <w:tblLook w:val="04A0"/>
      </w:tblPr>
      <w:tblGrid>
        <w:gridCol w:w="3881"/>
      </w:tblGrid>
      <w:tr w:rsidR="0092219A" w:rsidTr="0092219A">
        <w:trPr>
          <w:tblCellSpacing w:w="22" w:type="dxa"/>
        </w:trPr>
        <w:tc>
          <w:tcPr>
            <w:tcW w:w="4873" w:type="pct"/>
            <w:hideMark/>
          </w:tcPr>
          <w:p w:rsidR="0092219A" w:rsidRDefault="0092219A">
            <w:pPr>
              <w:pStyle w:val="af0"/>
              <w:rPr>
                <w:sz w:val="20"/>
                <w:szCs w:val="20"/>
                <w:lang/>
              </w:rPr>
            </w:pPr>
            <w:r>
              <w:rPr>
                <w:lang/>
              </w:rPr>
              <w:t>ЗАТВЕРДЖЕНО</w:t>
            </w:r>
            <w:r>
              <w:rPr>
                <w:lang/>
              </w:rPr>
              <w:br/>
              <w:t xml:space="preserve">рішенням </w:t>
            </w:r>
            <w:r>
              <w:rPr>
                <w:u w:val="single"/>
                <w:lang w:val="uk-UA"/>
              </w:rPr>
              <w:t>18 сесії сьомого скликання сільської ради Лемешівської сільської ради</w:t>
            </w:r>
            <w:r>
              <w:rPr>
                <w:lang/>
              </w:rPr>
              <w:br/>
            </w:r>
            <w:r>
              <w:rPr>
                <w:sz w:val="20"/>
                <w:szCs w:val="20"/>
                <w:lang/>
              </w:rPr>
              <w:t xml:space="preserve">(найменування сільської, селищної, </w:t>
            </w:r>
            <w:r>
              <w:rPr>
                <w:sz w:val="20"/>
                <w:szCs w:val="20"/>
                <w:lang/>
              </w:rPr>
              <w:br/>
              <w:t>міської ради/ради об'єднаних територіальних громад)</w:t>
            </w:r>
          </w:p>
          <w:p w:rsidR="0092219A" w:rsidRDefault="0092219A">
            <w:pPr>
              <w:pStyle w:val="af0"/>
              <w:rPr>
                <w:lang w:val="uk-UA"/>
              </w:rPr>
            </w:pPr>
            <w:r>
              <w:rPr>
                <w:lang/>
              </w:rPr>
              <w:t xml:space="preserve">від </w:t>
            </w:r>
            <w:r>
              <w:rPr>
                <w:u w:val="single"/>
                <w:lang w:val="uk-UA"/>
              </w:rPr>
              <w:t>26 червня</w:t>
            </w:r>
            <w:r>
              <w:rPr>
                <w:lang/>
              </w:rPr>
              <w:t xml:space="preserve"> 20</w:t>
            </w:r>
            <w:r>
              <w:rPr>
                <w:u w:val="single"/>
                <w:lang w:val="uk-UA"/>
              </w:rPr>
              <w:t>18</w:t>
            </w:r>
            <w:r>
              <w:rPr>
                <w:lang/>
              </w:rPr>
              <w:t xml:space="preserve"> р. N </w:t>
            </w:r>
            <w:r>
              <w:rPr>
                <w:lang w:val="uk-UA"/>
              </w:rPr>
              <w:t>129</w:t>
            </w:r>
          </w:p>
        </w:tc>
      </w:tr>
    </w:tbl>
    <w:p w:rsidR="0092219A" w:rsidRDefault="0092219A" w:rsidP="0092219A">
      <w:pPr>
        <w:pStyle w:val="af0"/>
        <w:jc w:val="both"/>
        <w:rPr>
          <w:lang/>
        </w:rPr>
      </w:pPr>
      <w:r>
        <w:rPr>
          <w:lang/>
        </w:rPr>
        <w:br w:type="textWrapping" w:clear="all"/>
      </w:r>
    </w:p>
    <w:p w:rsidR="0092219A" w:rsidRDefault="0092219A" w:rsidP="0092219A">
      <w:pPr>
        <w:pStyle w:val="3"/>
        <w:jc w:val="center"/>
        <w:rPr>
          <w:vertAlign w:val="superscript"/>
          <w:lang w:val="uk-UA"/>
        </w:rPr>
      </w:pPr>
      <w:r>
        <w:rPr>
          <w:b/>
        </w:rPr>
        <w:t xml:space="preserve">СТАВКИ </w:t>
      </w:r>
      <w:r>
        <w:rPr>
          <w:b/>
        </w:rPr>
        <w:br/>
        <w:t>земельного податку</w:t>
      </w:r>
      <w:r>
        <w:rPr>
          <w:vertAlign w:val="superscript"/>
        </w:rPr>
        <w:t xml:space="preserve"> 1</w:t>
      </w:r>
    </w:p>
    <w:p w:rsidR="0092219A" w:rsidRDefault="0092219A" w:rsidP="0092219A">
      <w:pPr>
        <w:pStyle w:val="af0"/>
        <w:jc w:val="both"/>
        <w:rPr>
          <w:lang/>
        </w:rPr>
      </w:pPr>
      <w:r>
        <w:rPr>
          <w:lang/>
        </w:rPr>
        <w:t xml:space="preserve">Ставки встановлюються на </w:t>
      </w:r>
      <w:r>
        <w:rPr>
          <w:u w:val="single"/>
          <w:lang w:val="uk-UA"/>
        </w:rPr>
        <w:t>2019</w:t>
      </w:r>
      <w:r>
        <w:rPr>
          <w:lang/>
        </w:rPr>
        <w:t xml:space="preserve"> рік та вводяться в дію з </w:t>
      </w:r>
      <w:r>
        <w:rPr>
          <w:u w:val="single"/>
          <w:lang w:val="uk-UA"/>
        </w:rPr>
        <w:t>01</w:t>
      </w:r>
      <w:r>
        <w:rPr>
          <w:lang w:val="uk-UA"/>
        </w:rPr>
        <w:t xml:space="preserve"> </w:t>
      </w:r>
      <w:r>
        <w:rPr>
          <w:u w:val="single"/>
          <w:lang w:val="uk-UA"/>
        </w:rPr>
        <w:t>січня</w:t>
      </w:r>
      <w:r>
        <w:rPr>
          <w:lang/>
        </w:rPr>
        <w:t xml:space="preserve"> 20</w:t>
      </w:r>
      <w:r>
        <w:rPr>
          <w:u w:val="single"/>
          <w:lang w:val="uk-UA"/>
        </w:rPr>
        <w:t>19</w:t>
      </w:r>
      <w:r>
        <w:rPr>
          <w:lang/>
        </w:rPr>
        <w:t xml:space="preserve"> року.</w:t>
      </w:r>
    </w:p>
    <w:p w:rsidR="0092219A" w:rsidRDefault="0092219A" w:rsidP="0092219A">
      <w:pPr>
        <w:pStyle w:val="af0"/>
        <w:jc w:val="both"/>
        <w:rPr>
          <w:lang/>
        </w:rPr>
      </w:pPr>
      <w:r>
        <w:rPr>
          <w:lang/>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00"/>
        <w:gridCol w:w="1175"/>
        <w:gridCol w:w="1894"/>
        <w:gridCol w:w="6131"/>
      </w:tblGrid>
      <w:tr w:rsidR="0092219A" w:rsidTr="0092219A">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області</w:t>
            </w:r>
          </w:p>
        </w:tc>
        <w:tc>
          <w:tcPr>
            <w:tcW w:w="5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району</w:t>
            </w:r>
          </w:p>
        </w:tc>
        <w:tc>
          <w:tcPr>
            <w:tcW w:w="9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 xml:space="preserve">Код </w:t>
            </w:r>
            <w:r>
              <w:rPr>
                <w:lang/>
              </w:rPr>
              <w:br/>
              <w:t>згідно з КОАТУУ</w:t>
            </w:r>
          </w:p>
        </w:tc>
        <w:tc>
          <w:tcPr>
            <w:tcW w:w="29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Найменування адміністративно-територіальної одиниці або населеного пункту, або території об'єднаної територіальної громади</w:t>
            </w:r>
          </w:p>
        </w:tc>
      </w:tr>
      <w:tr w:rsidR="0092219A" w:rsidTr="0092219A">
        <w:trPr>
          <w:tblCellSpacing w:w="22" w:type="dxa"/>
          <w:jc w:val="center"/>
        </w:trPr>
        <w:tc>
          <w:tcPr>
            <w:tcW w:w="6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25</w:t>
            </w:r>
          </w:p>
        </w:tc>
        <w:tc>
          <w:tcPr>
            <w:tcW w:w="5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06</w:t>
            </w:r>
          </w:p>
        </w:tc>
        <w:tc>
          <w:tcPr>
            <w:tcW w:w="90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7421485602</w:t>
            </w:r>
          </w:p>
        </w:tc>
        <w:tc>
          <w:tcPr>
            <w:tcW w:w="295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с. Мальча</w:t>
            </w:r>
          </w:p>
        </w:tc>
      </w:tr>
    </w:tbl>
    <w:p w:rsidR="0092219A" w:rsidRDefault="0092219A" w:rsidP="0092219A">
      <w:pPr>
        <w:pStyle w:val="af0"/>
        <w:jc w:val="both"/>
        <w:rPr>
          <w:lang/>
        </w:rPr>
      </w:pPr>
      <w:r>
        <w:rPr>
          <w:lang/>
        </w:rPr>
        <w:br w:type="textWrapping" w:clear="all"/>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96"/>
        <w:gridCol w:w="2583"/>
        <w:gridCol w:w="1310"/>
        <w:gridCol w:w="1274"/>
        <w:gridCol w:w="1310"/>
        <w:gridCol w:w="2360"/>
      </w:tblGrid>
      <w:tr w:rsidR="0092219A" w:rsidTr="0092219A">
        <w:trPr>
          <w:tblCellSpacing w:w="22" w:type="dxa"/>
        </w:trPr>
        <w:tc>
          <w:tcPr>
            <w:tcW w:w="1661" w:type="pct"/>
            <w:gridSpan w:val="2"/>
            <w:vMerge w:val="restar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Вид цільового призначення земель</w:t>
            </w:r>
            <w:r>
              <w:rPr>
                <w:vertAlign w:val="superscript"/>
                <w:lang/>
              </w:rPr>
              <w:t xml:space="preserve"> 2</w:t>
            </w:r>
          </w:p>
        </w:tc>
        <w:tc>
          <w:tcPr>
            <w:tcW w:w="3271" w:type="pct"/>
            <w:gridSpan w:val="4"/>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Ставки податку</w:t>
            </w:r>
            <w:r>
              <w:rPr>
                <w:vertAlign w:val="superscript"/>
                <w:lang/>
              </w:rPr>
              <w:t xml:space="preserve"> 3 </w:t>
            </w:r>
            <w:r>
              <w:rPr>
                <w:vertAlign w:val="superscript"/>
                <w:lang/>
              </w:rPr>
              <w:br/>
            </w:r>
            <w:r>
              <w:rPr>
                <w:lang/>
              </w:rPr>
              <w:t>(відсотків нормативної грошової оцінки)</w:t>
            </w:r>
          </w:p>
        </w:tc>
      </w:tr>
      <w:tr w:rsidR="0092219A" w:rsidTr="0092219A">
        <w:trPr>
          <w:tblCellSpacing w:w="22"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92219A" w:rsidRDefault="0092219A">
            <w:pPr>
              <w:rPr>
                <w:sz w:val="24"/>
                <w:lang/>
              </w:rPr>
            </w:pPr>
          </w:p>
        </w:tc>
        <w:tc>
          <w:tcPr>
            <w:tcW w:w="1351" w:type="pct"/>
            <w:gridSpan w:val="2"/>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за земельні ділянки, нормативну грошову оцінку яких проведено (незалежно від місцезнаходження)</w:t>
            </w:r>
          </w:p>
        </w:tc>
        <w:tc>
          <w:tcPr>
            <w:tcW w:w="1897" w:type="pct"/>
            <w:gridSpan w:val="2"/>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за земельні ділянки за межами населених пунктів, нормативну грошову оцінку яких не проведено</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w:t>
            </w:r>
            <w:r>
              <w:rPr>
                <w:vertAlign w:val="superscript"/>
                <w:lang/>
              </w:rPr>
              <w:t xml:space="preserve"> 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найменування</w:t>
            </w:r>
            <w:r>
              <w:rPr>
                <w:vertAlign w:val="superscript"/>
                <w:lang/>
              </w:rPr>
              <w:t xml:space="preserve"> 2</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 xml:space="preserve">для </w:t>
            </w:r>
            <w:r>
              <w:rPr>
                <w:lang/>
              </w:rPr>
              <w:lastRenderedPageBreak/>
              <w:t>юридичних осіб</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 xml:space="preserve">для </w:t>
            </w:r>
            <w:r>
              <w:rPr>
                <w:lang/>
              </w:rPr>
              <w:lastRenderedPageBreak/>
              <w:t>фізичних осіб</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 xml:space="preserve">для </w:t>
            </w:r>
            <w:r>
              <w:rPr>
                <w:lang/>
              </w:rPr>
              <w:lastRenderedPageBreak/>
              <w:t>юридичних осіб</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для фізичних осіб</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lastRenderedPageBreak/>
              <w:t>01</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сільськогосподарського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товарного сільськогосподарського виробництва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фермерського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особистого селянського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ведення підсобного сільського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індивідуального садівництва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колективного садівництва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городництва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сінокосіння і випасання худоби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0,3</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дослідних і навчальних цілей</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пропаганди передового досвіду ведення сільського господарства</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надання послуг у сільському господарстві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інфраструктури оптових ринків сільськогосподарської продукції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іншого сільськогосподарського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01.14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01.01 - 01.13 та для збереження та використання земель </w:t>
            </w:r>
            <w:r>
              <w:rPr>
                <w:lang/>
              </w:rPr>
              <w:lastRenderedPageBreak/>
              <w:t xml:space="preserve">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lastRenderedPageBreak/>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lastRenderedPageBreak/>
              <w:t>02</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житлової забудови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і обслуговування житлового будинку, господарських будівель і споруд (присадибна ділянка)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val="uk-UA"/>
              </w:rPr>
            </w:pPr>
            <w:r>
              <w:rPr>
                <w:lang w:val="uk-UA"/>
              </w:rPr>
              <w:t>1</w:t>
            </w:r>
          </w:p>
        </w:tc>
        <w:tc>
          <w:tcPr>
            <w:tcW w:w="674"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val="uk-UA"/>
              </w:rPr>
            </w:pPr>
            <w:r>
              <w:rPr>
                <w:lang w:val="uk-UA"/>
              </w:rPr>
              <w:t>0,1</w:t>
            </w:r>
          </w:p>
        </w:tc>
        <w:tc>
          <w:tcPr>
            <w:tcW w:w="654"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rPr>
            </w:pPr>
            <w:r>
              <w:rPr>
                <w:lang w:val="uk-UA"/>
              </w:rPr>
              <w:t>-</w:t>
            </w:r>
          </w:p>
        </w:tc>
        <w:tc>
          <w:tcPr>
            <w:tcW w:w="1220" w:type="pct"/>
            <w:tcBorders>
              <w:top w:val="outset" w:sz="6" w:space="0" w:color="auto"/>
              <w:left w:val="outset" w:sz="6" w:space="0" w:color="auto"/>
              <w:bottom w:val="outset" w:sz="6" w:space="0" w:color="auto"/>
              <w:right w:val="outset" w:sz="6" w:space="0" w:color="auto"/>
            </w:tcBorders>
            <w:vAlign w:val="center"/>
            <w:hideMark/>
          </w:tcPr>
          <w:p w:rsidR="0092219A" w:rsidRDefault="0092219A">
            <w:pPr>
              <w:pStyle w:val="af0"/>
              <w:jc w:val="center"/>
              <w:rPr>
                <w:lang/>
              </w:rPr>
            </w:pP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колективного житлового будівництва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і обслуговування багатоквартирного житлового будинку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і обслуговування будівель тимчасового проживання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індивідуальних гаражів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колективного гаражного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іншої житлової забудови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02.08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02.01 - 02.07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03</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громадської забудови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органів державної влади та місцевого самоврядування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закладів освіти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w:t>
            </w:r>
            <w:r>
              <w:rPr>
                <w:lang/>
              </w:rPr>
              <w:lastRenderedPageBreak/>
              <w:t>будівель закладів охорони здоров'я та соціальної допомоги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0%</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03.04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громадських та релігійних організацій</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0%</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закладів культурно-просвітницького обслуговування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будівель екстериторіальних організацій та органів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торгівлі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8</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об'єктів туристичної інфраструктури та закладів громадського харчування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кредитно-фінансових установ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ринкової інфраструктури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і споруд закладів науки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будівель закладів комунального обслуговування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w:t>
            </w:r>
            <w:r>
              <w:rPr>
                <w:lang/>
              </w:rPr>
              <w:lastRenderedPageBreak/>
              <w:t xml:space="preserve">будівель закладів побутового обслуговування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03.14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органів ДСНС</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обслуговування інших будівель громадської забудови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03.16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цілей підрозділів 03.01 - 03.15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04</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природно-заповідного фонду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біосферних заповідників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 природних заповідників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 національних природних парків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 ботанічних садів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зоологічних парків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дендрологічних парків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збереження та використання</w:t>
            </w:r>
            <w:r>
              <w:rPr>
                <w:lang/>
              </w:rPr>
              <w:br/>
              <w:t xml:space="preserve">парків - пам'яток садово-паркового мистецтва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заказників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04.09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заповідних урочищ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пам'яток природи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04.11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збереження та використання регіональних ландшафтних парків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05</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іншого природоохоронного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 xml:space="preserve">Землі оздоровчого призначення (землі, що мають природні лікувальні властивості, які використовуються або можуть використовуватися </w:t>
            </w:r>
            <w:r>
              <w:rPr>
                <w:lang/>
              </w:rPr>
              <w:br/>
              <w:t>для профілактики захворювань і лікування людей)</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і обслуговування санаторно-оздоровчих закладів</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розробки родовищ природних лікувальних ресурсів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інших оздоровчих цілей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06.04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06.01 - 06.03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07</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рекреаційного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об'єктів рекреаційного призначення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будівництва та обслуговування об'єктів фізичної культури і спорту</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індивідуального дачного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колективного дачного будівництва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07.05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07.01 - 07.04 та для збереження та </w:t>
            </w:r>
            <w:r>
              <w:rPr>
                <w:lang/>
              </w:rPr>
              <w:lastRenderedPageBreak/>
              <w:t xml:space="preserve">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lastRenderedPageBreak/>
              <w:t>08</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історико-культурного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забезпечення охорони об'єктів культурної спадщини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обслуговування музейних закладів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іншого історико-культурного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08.04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08.01 - 08.03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09</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лісогосподарського призначення</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09.01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ведення лісового господарства і пов'язаних з ним послуг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09.02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іншого лісогосподарського призначення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8</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09.03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09.01 - 09.02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10</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водного фонду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експлуатації та догляду за водними об'єктами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облаштування та догляду за прибережними захисними смугами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експлуатації та догляду за смугами відведення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експлуатації та </w:t>
            </w:r>
            <w:r>
              <w:rPr>
                <w:lang/>
              </w:rPr>
              <w:lastRenderedPageBreak/>
              <w:t xml:space="preserve">догляду за гідротехнічними, іншими водогосподарськими спорудами і каналами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10.05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догляду за береговими смугами водних шляхів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сінокосіння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рибогосподарських потреб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культурно-оздоровчих потреб, рекреаційних, спортивних і туристичних цілей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проведення науково-дослідних робіт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експлуатації гідротехнічних, гідрометричних та лінійних споруд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10.11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10.12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10.01 - 10.11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11</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промисловості</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підприємствами, що пов'язані з користуванням </w:t>
            </w:r>
            <w:r>
              <w:rPr>
                <w:lang/>
              </w:rPr>
              <w:lastRenderedPageBreak/>
              <w:t xml:space="preserve">надрами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11.02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11.05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11.01 - 11.04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12</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транспорту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експлуатації будівель і споруд залізничного транспорту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морського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річкового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12.04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експлуатації будівель і споруд автомобільного транспорту та дорожнього господарства</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авіаційного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об'єктів трубопровідного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міського електротранспорту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додаткових транспортних послуг та допоміжних операцій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12.09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і споруд іншого наземного транспорту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12.10</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12.01 - 12.09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13</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зв'язку</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13.01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об'єктів і споруд телекомунікацій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13.02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будівель та споруд об'єктів поштового зв'язку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13.03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експлуатації інших технічних засобів зв'язку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13.04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цілей підрозділів 13.01 - 13.03, 13.05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14</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енергетики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14.01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14.02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8</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rPr>
              <w:t> </w:t>
            </w:r>
            <w:r>
              <w:rPr>
                <w:lang w:val="uk-UA"/>
              </w:rPr>
              <w:t>-</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14.03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14.01 - 14.02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15</w:t>
            </w:r>
          </w:p>
        </w:tc>
        <w:tc>
          <w:tcPr>
            <w:tcW w:w="4606" w:type="pct"/>
            <w:gridSpan w:val="5"/>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Землі оборони</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15.01</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Збройних Сил</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15.02</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військових частин (підрозділів) Національної гвардії</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15.03</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Держприкордонслужби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15.04</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СБУ</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15.05</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розміщення та </w:t>
            </w:r>
            <w:r>
              <w:rPr>
                <w:lang/>
              </w:rPr>
              <w:lastRenderedPageBreak/>
              <w:t>постійної діяльності Держспецтрансслужби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lastRenderedPageBreak/>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lastRenderedPageBreak/>
              <w:t>15.06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Служби зовнішньої розвідки</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розміщення та постійної діяльності інших, утворених відповідно до законів, військових формувань</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15.08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Для цілей підрозділів 15.01 - 15.07 та для збереження та використання земель природно-заповідного фонду</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16</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Землі запасу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17</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Землі резервного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18</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Землі загального користування</w:t>
            </w:r>
            <w:r>
              <w:rPr>
                <w:vertAlign w:val="superscript"/>
                <w:lang/>
              </w:rPr>
              <w:t xml:space="preserve"> 4</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r w:rsidR="0092219A" w:rsidTr="0092219A">
        <w:trPr>
          <w:tblCellSpacing w:w="22" w:type="dxa"/>
        </w:trPr>
        <w:tc>
          <w:tcPr>
            <w:tcW w:w="326"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19</w:t>
            </w:r>
          </w:p>
        </w:tc>
        <w:tc>
          <w:tcPr>
            <w:tcW w:w="1312"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rPr>
            </w:pPr>
            <w:r>
              <w:rPr>
                <w:lang/>
              </w:rPr>
              <w:t xml:space="preserve">Для цілей підрозділів 16-18 та для збереження та використання земель природно-заповідного фонду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7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654"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c>
          <w:tcPr>
            <w:tcW w:w="1220"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w:t>
            </w:r>
            <w:r>
              <w:rPr>
                <w:lang/>
              </w:rPr>
              <w:t> </w:t>
            </w:r>
          </w:p>
        </w:tc>
      </w:tr>
    </w:tbl>
    <w:p w:rsidR="0092219A" w:rsidRDefault="0092219A" w:rsidP="0092219A">
      <w:pPr>
        <w:pStyle w:val="af0"/>
        <w:jc w:val="both"/>
        <w:rPr>
          <w:lang/>
        </w:rPr>
      </w:pPr>
      <w:r>
        <w:rPr>
          <w:lang/>
        </w:rPr>
        <w:br w:type="textWrapping" w:clear="all"/>
      </w:r>
    </w:p>
    <w:p w:rsidR="0092219A" w:rsidRDefault="0092219A" w:rsidP="0092219A">
      <w:pPr>
        <w:pStyle w:val="af0"/>
        <w:jc w:val="both"/>
        <w:rPr>
          <w:sz w:val="20"/>
          <w:szCs w:val="20"/>
          <w:lang/>
        </w:rPr>
      </w:pPr>
      <w:r>
        <w:rPr>
          <w:lang/>
        </w:rPr>
        <w:t>____________</w:t>
      </w:r>
      <w:r>
        <w:rPr>
          <w:lang/>
        </w:rPr>
        <w:br/>
      </w:r>
      <w:r>
        <w:rPr>
          <w:vertAlign w:val="superscript"/>
          <w:lang/>
        </w:rPr>
        <w:t>1</w:t>
      </w:r>
      <w:r>
        <w:rPr>
          <w:lang/>
        </w:rPr>
        <w:t xml:space="preserve"> </w:t>
      </w:r>
      <w:r>
        <w:rPr>
          <w:sz w:val="20"/>
          <w:szCs w:val="20"/>
          <w:lang/>
        </w:rPr>
        <w:t>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92219A" w:rsidRDefault="0092219A" w:rsidP="0092219A">
      <w:pPr>
        <w:pStyle w:val="af0"/>
        <w:jc w:val="both"/>
        <w:rPr>
          <w:sz w:val="20"/>
          <w:szCs w:val="20"/>
          <w:lang/>
        </w:rPr>
      </w:pPr>
      <w:r>
        <w:rPr>
          <w:vertAlign w:val="superscript"/>
          <w:lang/>
        </w:rPr>
        <w:t>2</w:t>
      </w:r>
      <w:r>
        <w:rPr>
          <w:lang/>
        </w:rPr>
        <w:t xml:space="preserve"> </w:t>
      </w:r>
      <w:r>
        <w:rPr>
          <w:sz w:val="20"/>
          <w:szCs w:val="20"/>
          <w:lang/>
        </w:rPr>
        <w:t>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N 548.</w:t>
      </w:r>
    </w:p>
    <w:p w:rsidR="0092219A" w:rsidRDefault="0092219A" w:rsidP="0092219A">
      <w:pPr>
        <w:pStyle w:val="af0"/>
        <w:jc w:val="both"/>
        <w:rPr>
          <w:sz w:val="20"/>
          <w:szCs w:val="20"/>
          <w:lang/>
        </w:rPr>
      </w:pPr>
      <w:r>
        <w:rPr>
          <w:vertAlign w:val="superscript"/>
          <w:lang/>
        </w:rPr>
        <w:t>3</w:t>
      </w:r>
      <w:r>
        <w:rPr>
          <w:lang/>
        </w:rPr>
        <w:t xml:space="preserve"> </w:t>
      </w:r>
      <w:r>
        <w:rPr>
          <w:sz w:val="20"/>
          <w:szCs w:val="20"/>
          <w:lang/>
        </w:rPr>
        <w:t>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w:t>
      </w:r>
    </w:p>
    <w:p w:rsidR="0092219A" w:rsidRDefault="0092219A" w:rsidP="0092219A">
      <w:pPr>
        <w:pStyle w:val="af0"/>
        <w:jc w:val="both"/>
        <w:rPr>
          <w:sz w:val="20"/>
          <w:szCs w:val="20"/>
          <w:lang w:val="uk-UA"/>
        </w:rPr>
      </w:pPr>
      <w:r>
        <w:rPr>
          <w:vertAlign w:val="superscript"/>
          <w:lang/>
        </w:rPr>
        <w:t>4</w:t>
      </w:r>
      <w:r>
        <w:rPr>
          <w:lang/>
        </w:rPr>
        <w:t xml:space="preserve"> </w:t>
      </w:r>
      <w:r>
        <w:rPr>
          <w:sz w:val="20"/>
          <w:szCs w:val="20"/>
          <w:lang/>
        </w:rPr>
        <w:t>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281 - 283 Податкового кодексу України.</w:t>
      </w:r>
    </w:p>
    <w:p w:rsidR="0092219A" w:rsidRDefault="0092219A" w:rsidP="0092219A">
      <w:pPr>
        <w:pStyle w:val="af0"/>
        <w:jc w:val="both"/>
        <w:rPr>
          <w:sz w:val="20"/>
          <w:szCs w:val="20"/>
          <w:lang w:val="uk-UA"/>
        </w:rPr>
      </w:pPr>
    </w:p>
    <w:p w:rsidR="0092219A" w:rsidRDefault="0092219A" w:rsidP="0092219A">
      <w:pPr>
        <w:pStyle w:val="af0"/>
        <w:tabs>
          <w:tab w:val="left" w:pos="5625"/>
        </w:tabs>
        <w:jc w:val="both"/>
        <w:rPr>
          <w:lang/>
        </w:rPr>
      </w:pPr>
      <w:r>
        <w:rPr>
          <w:sz w:val="20"/>
          <w:szCs w:val="20"/>
          <w:lang w:val="uk-UA"/>
        </w:rPr>
        <w:lastRenderedPageBreak/>
        <w:tab/>
      </w:r>
      <w:r>
        <w:rPr>
          <w:lang w:val="uk-UA"/>
        </w:rPr>
        <w:tab/>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rPr>
            </w:pPr>
            <w:r>
              <w:rPr>
                <w:lang/>
              </w:rPr>
              <w:t>Додаток 2</w:t>
            </w:r>
            <w:r>
              <w:rPr>
                <w:lang/>
              </w:rPr>
              <w:br/>
              <w:t>до Типового рішення про встановлення ставок та пільг із сплати земельного податку</w:t>
            </w:r>
          </w:p>
        </w:tc>
      </w:tr>
    </w:tbl>
    <w:p w:rsidR="0092219A" w:rsidRDefault="0092219A" w:rsidP="0092219A">
      <w:pPr>
        <w:pStyle w:val="af0"/>
        <w:jc w:val="both"/>
        <w:rPr>
          <w:lang w:val="uk-UA"/>
        </w:rPr>
      </w:pPr>
    </w:p>
    <w:p w:rsidR="0092219A" w:rsidRDefault="0092219A" w:rsidP="0092219A">
      <w:pPr>
        <w:pStyle w:val="af0"/>
        <w:jc w:val="both"/>
        <w:rPr>
          <w:lang w:val="uk-UA"/>
        </w:rPr>
      </w:pPr>
    </w:p>
    <w:p w:rsidR="0092219A" w:rsidRDefault="0092219A" w:rsidP="0092219A">
      <w:pPr>
        <w:pStyle w:val="af0"/>
        <w:jc w:val="both"/>
        <w:rPr>
          <w:lang/>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tblPr>
      <w:tblGrid>
        <w:gridCol w:w="4276"/>
      </w:tblGrid>
      <w:tr w:rsidR="0092219A" w:rsidTr="0092219A">
        <w:trPr>
          <w:tblCellSpacing w:w="22" w:type="dxa"/>
        </w:trPr>
        <w:tc>
          <w:tcPr>
            <w:tcW w:w="5000" w:type="pct"/>
            <w:hideMark/>
          </w:tcPr>
          <w:p w:rsidR="0092219A" w:rsidRDefault="0092219A">
            <w:pPr>
              <w:pStyle w:val="af0"/>
              <w:rPr>
                <w:lang w:val="uk-UA"/>
              </w:rPr>
            </w:pPr>
            <w:r>
              <w:rPr>
                <w:lang/>
              </w:rPr>
              <w:t>ЗАТВЕРДЖЕНО</w:t>
            </w:r>
            <w:r>
              <w:rPr>
                <w:lang/>
              </w:rPr>
              <w:br/>
              <w:t xml:space="preserve">рішенням </w:t>
            </w:r>
            <w:r>
              <w:rPr>
                <w:lang w:val="uk-UA"/>
              </w:rPr>
              <w:t xml:space="preserve">18 сесії сьомого скликання </w:t>
            </w:r>
            <w:r>
              <w:rPr>
                <w:u w:val="single"/>
                <w:lang w:val="uk-UA"/>
              </w:rPr>
              <w:t>Лемешівської сільської ради</w:t>
            </w:r>
            <w:r>
              <w:rPr>
                <w:lang/>
              </w:rPr>
              <w:br/>
            </w:r>
            <w:r>
              <w:rPr>
                <w:sz w:val="20"/>
                <w:szCs w:val="20"/>
                <w:lang/>
              </w:rPr>
              <w:t xml:space="preserve">(найменування сільської, селищної, </w:t>
            </w:r>
            <w:r>
              <w:rPr>
                <w:sz w:val="20"/>
                <w:szCs w:val="20"/>
                <w:lang/>
              </w:rPr>
              <w:br/>
              <w:t>міської ради/ради об'єднаних територіальних громад)</w:t>
            </w:r>
            <w:r>
              <w:rPr>
                <w:sz w:val="20"/>
                <w:szCs w:val="20"/>
                <w:lang/>
              </w:rPr>
              <w:br/>
            </w:r>
            <w:r>
              <w:rPr>
                <w:lang/>
              </w:rPr>
              <w:t xml:space="preserve">від </w:t>
            </w:r>
            <w:r>
              <w:rPr>
                <w:u w:val="single"/>
                <w:lang w:val="uk-UA"/>
              </w:rPr>
              <w:t>26</w:t>
            </w:r>
            <w:r>
              <w:rPr>
                <w:lang w:val="uk-UA"/>
              </w:rPr>
              <w:t xml:space="preserve"> </w:t>
            </w:r>
            <w:r>
              <w:rPr>
                <w:u w:val="single"/>
                <w:lang w:val="uk-UA"/>
              </w:rPr>
              <w:t>червня</w:t>
            </w:r>
            <w:r>
              <w:rPr>
                <w:u w:val="single"/>
                <w:lang/>
              </w:rPr>
              <w:t>_</w:t>
            </w:r>
            <w:r>
              <w:rPr>
                <w:lang/>
              </w:rPr>
              <w:t xml:space="preserve"> </w:t>
            </w:r>
            <w:r>
              <w:rPr>
                <w:u w:val="single"/>
                <w:lang/>
              </w:rPr>
              <w:t>20</w:t>
            </w:r>
            <w:r>
              <w:rPr>
                <w:u w:val="single"/>
                <w:lang w:val="uk-UA"/>
              </w:rPr>
              <w:t>18</w:t>
            </w:r>
            <w:r>
              <w:rPr>
                <w:lang/>
              </w:rPr>
              <w:t xml:space="preserve"> р. N </w:t>
            </w:r>
            <w:r>
              <w:rPr>
                <w:u w:val="single"/>
                <w:lang w:val="uk-UA"/>
              </w:rPr>
              <w:t>129</w:t>
            </w:r>
          </w:p>
        </w:tc>
      </w:tr>
    </w:tbl>
    <w:p w:rsidR="0092219A" w:rsidRDefault="0092219A" w:rsidP="0092219A">
      <w:pPr>
        <w:pStyle w:val="af0"/>
        <w:jc w:val="both"/>
        <w:rPr>
          <w:lang/>
        </w:rPr>
      </w:pPr>
      <w:r>
        <w:rPr>
          <w:lang/>
        </w:rPr>
        <w:br w:type="textWrapping" w:clear="all"/>
      </w:r>
    </w:p>
    <w:p w:rsidR="0092219A" w:rsidRDefault="0092219A" w:rsidP="0092219A">
      <w:pPr>
        <w:pStyle w:val="3"/>
        <w:jc w:val="center"/>
        <w:rPr>
          <w:vertAlign w:val="superscript"/>
          <w:lang w:val="uk-UA"/>
        </w:rPr>
      </w:pPr>
      <w:r>
        <w:rPr>
          <w:b/>
        </w:rPr>
        <w:t>ПЕРЕЛІК</w:t>
      </w:r>
      <w:r>
        <w:rPr>
          <w:b/>
        </w:rPr>
        <w:br/>
      </w:r>
      <w:r>
        <w:t>пільг для фізичних та юридичних осіб, наданих відповідно до пункту 284.1 статті 284 Податкового кодексу України, із сплати земельного податку</w:t>
      </w:r>
      <w:r>
        <w:rPr>
          <w:vertAlign w:val="superscript"/>
        </w:rPr>
        <w:t xml:space="preserve"> 1</w:t>
      </w:r>
    </w:p>
    <w:p w:rsidR="0092219A" w:rsidRDefault="0092219A" w:rsidP="0092219A">
      <w:pPr>
        <w:pStyle w:val="af0"/>
        <w:jc w:val="both"/>
        <w:rPr>
          <w:lang/>
        </w:rPr>
      </w:pPr>
      <w:r>
        <w:rPr>
          <w:lang/>
        </w:rPr>
        <w:t xml:space="preserve">Пільги встановлюються на </w:t>
      </w:r>
      <w:r>
        <w:rPr>
          <w:u w:val="single"/>
          <w:lang w:val="uk-UA"/>
        </w:rPr>
        <w:t>2019</w:t>
      </w:r>
      <w:r>
        <w:rPr>
          <w:lang/>
        </w:rPr>
        <w:t xml:space="preserve"> рік та вводяться в дію з </w:t>
      </w:r>
      <w:r>
        <w:rPr>
          <w:u w:val="single"/>
          <w:lang w:val="uk-UA"/>
        </w:rPr>
        <w:t>01</w:t>
      </w:r>
      <w:r>
        <w:rPr>
          <w:lang w:val="uk-UA"/>
        </w:rPr>
        <w:t xml:space="preserve"> </w:t>
      </w:r>
      <w:r>
        <w:rPr>
          <w:u w:val="single"/>
          <w:lang w:val="uk-UA"/>
        </w:rPr>
        <w:t>січня 2019</w:t>
      </w:r>
      <w:r>
        <w:rPr>
          <w:lang/>
        </w:rPr>
        <w:t xml:space="preserve"> року.</w:t>
      </w:r>
    </w:p>
    <w:p w:rsidR="0092219A" w:rsidRDefault="0092219A" w:rsidP="0092219A">
      <w:pPr>
        <w:pStyle w:val="af0"/>
        <w:jc w:val="both"/>
        <w:rPr>
          <w:lang/>
        </w:rPr>
      </w:pPr>
      <w:r>
        <w:rPr>
          <w:lang/>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4999"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01"/>
        <w:gridCol w:w="1193"/>
        <w:gridCol w:w="1578"/>
        <w:gridCol w:w="5159"/>
      </w:tblGrid>
      <w:tr w:rsidR="0092219A" w:rsidTr="0092219A">
        <w:trPr>
          <w:tblCellSpacing w:w="22" w:type="dxa"/>
        </w:trPr>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області</w:t>
            </w:r>
          </w:p>
        </w:tc>
        <w:tc>
          <w:tcPr>
            <w:tcW w:w="60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району</w:t>
            </w:r>
          </w:p>
        </w:tc>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Код згідно з КОАТУУ</w:t>
            </w:r>
          </w:p>
        </w:tc>
        <w:tc>
          <w:tcPr>
            <w:tcW w:w="267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rPr>
              <w:t>Найменування адміністративно-територіальної одиниці</w:t>
            </w:r>
            <w:r>
              <w:rPr>
                <w:lang/>
              </w:rPr>
              <w:br/>
              <w:t>або населеного пункту, або території об'єднаної територіальної громади</w:t>
            </w:r>
          </w:p>
        </w:tc>
      </w:tr>
      <w:tr w:rsidR="0092219A" w:rsidTr="0092219A">
        <w:trPr>
          <w:trHeight w:val="400"/>
          <w:tblCellSpacing w:w="22" w:type="dxa"/>
        </w:trPr>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25</w:t>
            </w:r>
          </w:p>
        </w:tc>
        <w:tc>
          <w:tcPr>
            <w:tcW w:w="60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06</w:t>
            </w:r>
          </w:p>
        </w:tc>
        <w:tc>
          <w:tcPr>
            <w:tcW w:w="80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7421485602</w:t>
            </w:r>
          </w:p>
        </w:tc>
        <w:tc>
          <w:tcPr>
            <w:tcW w:w="2673"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с. Мальча</w:t>
            </w:r>
          </w:p>
        </w:tc>
      </w:tr>
    </w:tbl>
    <w:p w:rsidR="0092219A" w:rsidRDefault="0092219A" w:rsidP="0092219A">
      <w:pPr>
        <w:pStyle w:val="af0"/>
        <w:jc w:val="both"/>
        <w:rPr>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493"/>
        <w:gridCol w:w="3040"/>
      </w:tblGrid>
      <w:tr w:rsidR="0092219A" w:rsidTr="0092219A">
        <w:trPr>
          <w:tblCellSpacing w:w="22" w:type="dxa"/>
        </w:trPr>
        <w:tc>
          <w:tcPr>
            <w:tcW w:w="3387" w:type="pct"/>
            <w:tcBorders>
              <w:top w:val="outset" w:sz="6" w:space="0" w:color="auto"/>
              <w:left w:val="outset" w:sz="6" w:space="0" w:color="auto"/>
              <w:bottom w:val="outset" w:sz="6" w:space="0" w:color="auto"/>
              <w:right w:val="outset" w:sz="6" w:space="0" w:color="auto"/>
            </w:tcBorders>
          </w:tcPr>
          <w:p w:rsidR="0092219A" w:rsidRDefault="0092219A">
            <w:pPr>
              <w:pStyle w:val="af0"/>
              <w:jc w:val="center"/>
              <w:rPr>
                <w:b/>
                <w:lang w:val="uk-UA"/>
              </w:rPr>
            </w:pPr>
          </w:p>
          <w:p w:rsidR="0092219A" w:rsidRDefault="0092219A">
            <w:pPr>
              <w:pStyle w:val="af0"/>
              <w:jc w:val="center"/>
              <w:rPr>
                <w:b/>
                <w:lang/>
              </w:rPr>
            </w:pPr>
            <w:r>
              <w:rPr>
                <w:b/>
                <w:lang/>
              </w:rPr>
              <w:t xml:space="preserve">Група платників, категорія/цільове призначення </w:t>
            </w:r>
            <w:r>
              <w:rPr>
                <w:b/>
                <w:lang/>
              </w:rPr>
              <w:br/>
              <w:t>земельних ділянок</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b/>
                <w:lang/>
              </w:rPr>
            </w:pPr>
            <w:r>
              <w:rPr>
                <w:b/>
                <w:lang/>
              </w:rPr>
              <w:t xml:space="preserve">Розмір пільги </w:t>
            </w:r>
            <w:r>
              <w:rPr>
                <w:b/>
                <w:lang/>
              </w:rPr>
              <w:br/>
              <w:t>(відсотків суми податкового зобов'язання за рік)</w:t>
            </w:r>
          </w:p>
        </w:tc>
      </w:tr>
      <w:tr w:rsidR="0092219A" w:rsidTr="0092219A">
        <w:trPr>
          <w:tblCellSpacing w:w="22" w:type="dxa"/>
        </w:trPr>
        <w:tc>
          <w:tcPr>
            <w:tcW w:w="4955" w:type="pct"/>
            <w:gridSpan w:val="2"/>
            <w:tcBorders>
              <w:top w:val="outset" w:sz="6" w:space="0" w:color="auto"/>
              <w:left w:val="outset" w:sz="6" w:space="0" w:color="auto"/>
              <w:bottom w:val="outset" w:sz="6" w:space="0" w:color="auto"/>
              <w:right w:val="outset" w:sz="6" w:space="0" w:color="A0A0A0"/>
            </w:tcBorders>
            <w:hideMark/>
          </w:tcPr>
          <w:p w:rsidR="0092219A" w:rsidRDefault="0092219A">
            <w:pPr>
              <w:pStyle w:val="af0"/>
              <w:jc w:val="center"/>
              <w:rPr>
                <w:b/>
                <w:lang w:val="uk-UA"/>
              </w:rPr>
            </w:pPr>
            <w:r>
              <w:rPr>
                <w:b/>
                <w:lang w:val="uk-UA"/>
              </w:rPr>
              <w:t>Пільги щодо сплати земельного податку для фізичних осіб</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інваліди першої і другої групи</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фізичні особи, які виховують трьох і більше дітей віком до     18 років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пенсіонери за віком</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 xml:space="preserve">ветерани війни та особи, на яких поширюється дія </w:t>
            </w:r>
            <w:r>
              <w:rPr>
                <w:u w:val="single"/>
                <w:lang w:val="uk-UA"/>
              </w:rPr>
              <w:t>Закону України «Про статус ветеранів війни, гарантії їх соціального захисту»</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lastRenderedPageBreak/>
              <w:t>фізичні особи, визнані законом особами, які постраждали внаслідок Чорнобильської катастрофи</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Учасники АТО, якщо не більше 2га</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4955" w:type="pct"/>
            <w:gridSpan w:val="2"/>
            <w:tcBorders>
              <w:top w:val="outset" w:sz="6" w:space="0" w:color="auto"/>
              <w:left w:val="outset" w:sz="6" w:space="0" w:color="auto"/>
              <w:bottom w:val="outset" w:sz="6" w:space="0" w:color="auto"/>
              <w:right w:val="outset" w:sz="6" w:space="0" w:color="A0A0A0"/>
            </w:tcBorders>
            <w:hideMark/>
          </w:tcPr>
          <w:p w:rsidR="0092219A" w:rsidRDefault="0092219A">
            <w:pPr>
              <w:pStyle w:val="af0"/>
              <w:jc w:val="center"/>
              <w:rPr>
                <w:b/>
                <w:lang w:val="uk-UA"/>
              </w:rPr>
            </w:pPr>
            <w:r>
              <w:rPr>
                <w:b/>
                <w:lang w:val="uk-UA"/>
              </w:rPr>
              <w:t>Пільги щодо сплати податку для юридичних осіб</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Органи державної влади, органи місцевого самоврядування, заклади, установи та організації, як повністю утримують за рахунок коштів державного або місцевих бюджетів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color w:val="000000"/>
                <w:shd w:val="clear" w:color="auto" w:fill="FFFFFF"/>
                <w:lang/>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rPr>
                <w:sz w:val="20"/>
                <w:szCs w:val="20"/>
              </w:rPr>
            </w:pP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pStyle w:val="af0"/>
              <w:rPr>
                <w:lang w:val="uk-UA"/>
              </w:rPr>
            </w:pPr>
            <w:r>
              <w:rPr>
                <w:lang w:val="uk-UA"/>
              </w:rPr>
              <w:t>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предбачає одержання прибутків</w:t>
            </w: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pStyle w:val="af0"/>
              <w:jc w:val="center"/>
              <w:rPr>
                <w:lang w:val="uk-UA"/>
              </w:rPr>
            </w:pPr>
            <w:r>
              <w:rPr>
                <w:lang w:val="uk-UA"/>
              </w:rPr>
              <w:t>100%</w:t>
            </w:r>
          </w:p>
        </w:tc>
      </w:tr>
      <w:tr w:rsidR="0092219A" w:rsidTr="0092219A">
        <w:trPr>
          <w:trHeight w:val="20"/>
          <w:tblCellSpacing w:w="22" w:type="dxa"/>
        </w:trPr>
        <w:tc>
          <w:tcPr>
            <w:tcW w:w="3387" w:type="pct"/>
            <w:tcBorders>
              <w:top w:val="outset" w:sz="6" w:space="0" w:color="auto"/>
              <w:left w:val="outset" w:sz="6" w:space="0" w:color="auto"/>
              <w:bottom w:val="outset" w:sz="6" w:space="0" w:color="auto"/>
              <w:right w:val="outset" w:sz="6" w:space="0" w:color="auto"/>
            </w:tcBorders>
            <w:hideMark/>
          </w:tcPr>
          <w:p w:rsidR="0092219A" w:rsidRDefault="0092219A">
            <w:pPr>
              <w:rPr>
                <w:sz w:val="20"/>
                <w:szCs w:val="20"/>
              </w:rPr>
            </w:pPr>
          </w:p>
        </w:tc>
        <w:tc>
          <w:tcPr>
            <w:tcW w:w="1545" w:type="pct"/>
            <w:tcBorders>
              <w:top w:val="outset" w:sz="6" w:space="0" w:color="auto"/>
              <w:left w:val="outset" w:sz="6" w:space="0" w:color="auto"/>
              <w:bottom w:val="outset" w:sz="6" w:space="0" w:color="auto"/>
              <w:right w:val="outset" w:sz="6" w:space="0" w:color="auto"/>
            </w:tcBorders>
            <w:hideMark/>
          </w:tcPr>
          <w:p w:rsidR="0092219A" w:rsidRDefault="0092219A">
            <w:pPr>
              <w:rPr>
                <w:sz w:val="20"/>
                <w:szCs w:val="20"/>
              </w:rPr>
            </w:pPr>
          </w:p>
        </w:tc>
      </w:tr>
    </w:tbl>
    <w:p w:rsidR="0092219A" w:rsidRDefault="0092219A" w:rsidP="0092219A">
      <w:pPr>
        <w:pStyle w:val="af0"/>
        <w:jc w:val="both"/>
        <w:rPr>
          <w:sz w:val="20"/>
          <w:szCs w:val="20"/>
          <w:lang/>
        </w:rPr>
      </w:pPr>
      <w:r>
        <w:rPr>
          <w:lang/>
        </w:rPr>
        <w:t>____________</w:t>
      </w:r>
      <w:r>
        <w:rPr>
          <w:lang/>
        </w:rPr>
        <w:br/>
      </w:r>
      <w:r>
        <w:rPr>
          <w:vertAlign w:val="superscript"/>
          <w:lang/>
        </w:rPr>
        <w:t xml:space="preserve">1 </w:t>
      </w:r>
      <w:r>
        <w:rPr>
          <w:sz w:val="20"/>
          <w:szCs w:val="20"/>
          <w:lang/>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92219A" w:rsidRDefault="0092219A" w:rsidP="0092219A">
      <w:pPr>
        <w:tabs>
          <w:tab w:val="left" w:pos="5535"/>
        </w:tabs>
        <w:rPr>
          <w:lang w:val="uk-UA"/>
        </w:rPr>
      </w:pPr>
      <w:r>
        <w:tab/>
      </w:r>
    </w:p>
    <w:p w:rsidR="0092219A" w:rsidRDefault="0092219A" w:rsidP="0092219A">
      <w:pPr>
        <w:tabs>
          <w:tab w:val="left" w:pos="5535"/>
        </w:tabs>
        <w:rPr>
          <w:lang w:val="uk-UA"/>
        </w:rPr>
      </w:pPr>
    </w:p>
    <w:p w:rsidR="0092219A" w:rsidRDefault="0092219A" w:rsidP="0092219A">
      <w:pPr>
        <w:tabs>
          <w:tab w:val="left" w:pos="5535"/>
        </w:tabs>
        <w:rPr>
          <w:lang w:val="uk-UA"/>
        </w:rPr>
      </w:pPr>
    </w:p>
    <w:p w:rsidR="0092219A" w:rsidRDefault="0092219A" w:rsidP="0092219A">
      <w:pPr>
        <w:tabs>
          <w:tab w:val="left" w:pos="5535"/>
        </w:tabs>
        <w:rPr>
          <w:lang w:val="uk-UA"/>
        </w:rPr>
      </w:pPr>
    </w:p>
    <w:p w:rsidR="0092219A" w:rsidRDefault="0092219A" w:rsidP="0092219A">
      <w:pPr>
        <w:tabs>
          <w:tab w:val="left" w:pos="5535"/>
        </w:tabs>
        <w:rPr>
          <w:lang w:val="uk-UA"/>
        </w:rPr>
      </w:pPr>
    </w:p>
    <w:p w:rsidR="0092219A" w:rsidRDefault="0092219A" w:rsidP="0092219A">
      <w:pPr>
        <w:tabs>
          <w:tab w:val="left" w:pos="5535"/>
        </w:tabs>
        <w:rPr>
          <w:lang w:val="uk-UA"/>
        </w:rPr>
      </w:pPr>
    </w:p>
    <w:p w:rsidR="0092219A" w:rsidRDefault="0092219A" w:rsidP="0092219A">
      <w:pPr>
        <w:rPr>
          <w:lang w:val="uk-UA"/>
        </w:rPr>
      </w:pPr>
      <w:r>
        <w:rPr>
          <w:lang w:val="uk-UA"/>
        </w:rPr>
        <w:br w:type="page"/>
      </w:r>
    </w:p>
    <w:p w:rsidR="0092219A" w:rsidRDefault="0092219A" w:rsidP="0092219A">
      <w:pPr>
        <w:pStyle w:val="af0"/>
        <w:tabs>
          <w:tab w:val="left" w:pos="6480"/>
        </w:tabs>
        <w:spacing w:before="0" w:beforeAutospacing="0" w:after="0" w:afterAutospacing="0"/>
        <w:ind w:left="4956"/>
        <w:jc w:val="both"/>
        <w:rPr>
          <w:color w:val="000000"/>
          <w:lang w:val="uk-UA"/>
        </w:rPr>
      </w:pPr>
      <w:r>
        <w:rPr>
          <w:color w:val="000000"/>
          <w:lang w:val="uk-UA"/>
        </w:rPr>
        <w:lastRenderedPageBreak/>
        <w:t xml:space="preserve"> ЗАТВЕРДЖЕНО</w:t>
      </w:r>
    </w:p>
    <w:p w:rsidR="0092219A" w:rsidRDefault="0092219A" w:rsidP="0092219A">
      <w:pPr>
        <w:pStyle w:val="p2"/>
        <w:shd w:val="clear" w:color="auto" w:fill="FFFFFF"/>
        <w:spacing w:before="0" w:beforeAutospacing="0" w:after="0" w:afterAutospacing="0"/>
        <w:ind w:left="4956" w:right="1325"/>
        <w:jc w:val="both"/>
        <w:rPr>
          <w:color w:val="000000"/>
          <w:lang w:val="uk-UA"/>
        </w:rPr>
      </w:pPr>
      <w:r>
        <w:rPr>
          <w:color w:val="000000"/>
          <w:lang w:val="uk-UA"/>
        </w:rPr>
        <w:t xml:space="preserve"> Рішенням 18 сесії сільської ради 7 скликання від                       26 червня  2018 року</w:t>
      </w:r>
    </w:p>
    <w:p w:rsidR="0092219A" w:rsidRPr="0092219A" w:rsidRDefault="0092219A" w:rsidP="0092219A">
      <w:pPr>
        <w:pStyle w:val="p3"/>
        <w:shd w:val="clear" w:color="auto" w:fill="FFFFFF"/>
        <w:spacing w:before="0" w:beforeAutospacing="0" w:after="0" w:afterAutospacing="0"/>
        <w:ind w:left="567"/>
        <w:jc w:val="both"/>
        <w:rPr>
          <w:rStyle w:val="s1"/>
          <w:rFonts w:eastAsia="Calibri"/>
          <w:b/>
          <w:bCs/>
          <w:lang w:val="uk-UA"/>
        </w:rPr>
      </w:pPr>
    </w:p>
    <w:p w:rsidR="0092219A" w:rsidRDefault="0092219A" w:rsidP="0092219A">
      <w:pPr>
        <w:pStyle w:val="p3"/>
        <w:shd w:val="clear" w:color="auto" w:fill="FFFFFF"/>
        <w:spacing w:before="0" w:beforeAutospacing="0" w:after="0" w:afterAutospacing="0"/>
        <w:ind w:left="567"/>
        <w:rPr>
          <w:rFonts w:eastAsia="Calibri"/>
        </w:rPr>
      </w:pPr>
      <w:r>
        <w:rPr>
          <w:rStyle w:val="s1"/>
          <w:rFonts w:eastAsia="Calibri"/>
          <w:b/>
          <w:bCs/>
          <w:color w:val="000000"/>
        </w:rPr>
        <w:t>Положення про порядок обчислення та сплати земельного податку на території  Лемешівської сільської ради</w:t>
      </w:r>
    </w:p>
    <w:p w:rsidR="0092219A" w:rsidRDefault="0092219A" w:rsidP="0092219A">
      <w:pPr>
        <w:pStyle w:val="p4"/>
        <w:shd w:val="clear" w:color="auto" w:fill="FFFFFF"/>
        <w:spacing w:before="0" w:beforeAutospacing="0" w:after="0" w:afterAutospacing="0"/>
        <w:ind w:left="567"/>
        <w:rPr>
          <w:color w:val="000000"/>
        </w:rPr>
      </w:pPr>
      <w:r>
        <w:rPr>
          <w:rStyle w:val="s1"/>
          <w:rFonts w:eastAsia="Calibri"/>
          <w:b/>
          <w:bCs/>
          <w:color w:val="000000"/>
        </w:rPr>
        <w:t>1.Загальні положення</w:t>
      </w:r>
    </w:p>
    <w:p w:rsidR="0092219A" w:rsidRDefault="0092219A" w:rsidP="0092219A">
      <w:pPr>
        <w:pStyle w:val="p5"/>
        <w:shd w:val="clear" w:color="auto" w:fill="FFFFFF"/>
        <w:spacing w:before="0" w:beforeAutospacing="0" w:after="0" w:afterAutospacing="0"/>
        <w:ind w:left="567" w:right="13" w:firstLine="562"/>
        <w:rPr>
          <w:color w:val="000000"/>
        </w:rPr>
      </w:pPr>
      <w:r>
        <w:rPr>
          <w:color w:val="000000"/>
        </w:rPr>
        <w:t>1.1.Земельний податок встановлюється на підставі Податкового кодексу України, Закону України «Про місцеве самоврядування в Україні».</w:t>
      </w:r>
    </w:p>
    <w:p w:rsidR="0092219A" w:rsidRDefault="0092219A" w:rsidP="0092219A">
      <w:pPr>
        <w:pStyle w:val="p6"/>
        <w:shd w:val="clear" w:color="auto" w:fill="FFFFFF"/>
        <w:spacing w:before="0" w:beforeAutospacing="0" w:after="0" w:afterAutospacing="0"/>
        <w:ind w:left="567"/>
        <w:rPr>
          <w:color w:val="000000"/>
        </w:rPr>
      </w:pPr>
      <w:r>
        <w:rPr>
          <w:rStyle w:val="s1"/>
          <w:rFonts w:eastAsia="Calibri"/>
          <w:b/>
          <w:bCs/>
          <w:color w:val="000000"/>
        </w:rPr>
        <w:t>2.Платники податку</w:t>
      </w:r>
    </w:p>
    <w:p w:rsidR="0092219A" w:rsidRDefault="0092219A" w:rsidP="0092219A">
      <w:pPr>
        <w:pStyle w:val="p7"/>
        <w:shd w:val="clear" w:color="auto" w:fill="FFFFFF"/>
        <w:spacing w:before="0" w:beforeAutospacing="0" w:after="0" w:afterAutospacing="0"/>
        <w:ind w:left="567"/>
        <w:rPr>
          <w:color w:val="000000"/>
        </w:rPr>
      </w:pPr>
      <w:r>
        <w:rPr>
          <w:color w:val="000000"/>
        </w:rPr>
        <w:t>2.1. Платниками податку є:</w:t>
      </w:r>
      <w:r>
        <w:rPr>
          <w:color w:val="000000"/>
          <w:lang w:val="uk-UA"/>
        </w:rPr>
        <w:t xml:space="preserve">                                                                                                                            </w:t>
      </w:r>
      <w:r>
        <w:rPr>
          <w:color w:val="000000"/>
        </w:rPr>
        <w:t>2.1.1. власники </w:t>
      </w:r>
      <w:hyperlink r:id="rId5" w:tgtFrame="_blank" w:history="1">
        <w:r>
          <w:rPr>
            <w:rStyle w:val="s2"/>
            <w:color w:val="000000"/>
            <w:u w:val="single"/>
          </w:rPr>
          <w:t>земельних ділянок</w:t>
        </w:r>
      </w:hyperlink>
      <w:r>
        <w:rPr>
          <w:color w:val="000000"/>
        </w:rPr>
        <w:t>, земельних часток (паїв);</w:t>
      </w:r>
      <w:r>
        <w:rPr>
          <w:color w:val="000000"/>
          <w:lang w:val="uk-UA"/>
        </w:rPr>
        <w:t xml:space="preserve">                                                                 </w:t>
      </w:r>
      <w:r>
        <w:rPr>
          <w:color w:val="000000"/>
        </w:rPr>
        <w:t>2.1.2. землекористувачі.</w:t>
      </w:r>
    </w:p>
    <w:p w:rsidR="0092219A" w:rsidRDefault="0092219A" w:rsidP="0092219A">
      <w:pPr>
        <w:pStyle w:val="p8"/>
        <w:shd w:val="clear" w:color="auto" w:fill="FFFFFF"/>
        <w:spacing w:before="0" w:beforeAutospacing="0" w:after="0" w:afterAutospacing="0"/>
        <w:ind w:left="567"/>
        <w:rPr>
          <w:color w:val="000000"/>
        </w:rPr>
      </w:pPr>
      <w:r>
        <w:rPr>
          <w:rStyle w:val="s1"/>
          <w:rFonts w:eastAsia="Calibri"/>
          <w:b/>
          <w:bCs/>
          <w:color w:val="000000"/>
        </w:rPr>
        <w:t>3. Об’єкти оподаткування земельним податком</w:t>
      </w:r>
    </w:p>
    <w:p w:rsidR="0092219A" w:rsidRDefault="0092219A" w:rsidP="0092219A">
      <w:pPr>
        <w:pStyle w:val="p7"/>
        <w:shd w:val="clear" w:color="auto" w:fill="FFFFFF"/>
        <w:spacing w:before="0" w:beforeAutospacing="0" w:after="0" w:afterAutospacing="0"/>
        <w:ind w:left="567"/>
        <w:rPr>
          <w:color w:val="000000"/>
        </w:rPr>
      </w:pPr>
      <w:r>
        <w:rPr>
          <w:color w:val="000000"/>
        </w:rPr>
        <w:t>3.1. Об'єктами оподаткування є:</w:t>
      </w:r>
      <w:r>
        <w:rPr>
          <w:color w:val="000000"/>
          <w:lang w:val="uk-UA"/>
        </w:rPr>
        <w:t xml:space="preserve">                                                                                                   </w:t>
      </w:r>
      <w:r>
        <w:rPr>
          <w:color w:val="000000"/>
        </w:rPr>
        <w:t>3.1.1. </w:t>
      </w:r>
      <w:hyperlink r:id="rId6" w:tgtFrame="_blank" w:history="1">
        <w:r>
          <w:rPr>
            <w:rStyle w:val="s2"/>
            <w:color w:val="000000"/>
            <w:u w:val="single"/>
          </w:rPr>
          <w:t>земельні ділянки</w:t>
        </w:r>
      </w:hyperlink>
      <w:r>
        <w:rPr>
          <w:color w:val="000000"/>
        </w:rPr>
        <w:t>, які перебувають у </w:t>
      </w:r>
      <w:hyperlink r:id="rId7" w:tgtFrame="_blank" w:history="1">
        <w:r>
          <w:rPr>
            <w:rStyle w:val="s2"/>
            <w:color w:val="000000"/>
            <w:u w:val="single"/>
          </w:rPr>
          <w:t>власності</w:t>
        </w:r>
      </w:hyperlink>
      <w:r>
        <w:rPr>
          <w:color w:val="000000"/>
        </w:rPr>
        <w:t> або </w:t>
      </w:r>
      <w:hyperlink r:id="rId8" w:tgtFrame="_blank" w:history="1">
        <w:r>
          <w:rPr>
            <w:rStyle w:val="s2"/>
            <w:color w:val="000000"/>
            <w:u w:val="single"/>
          </w:rPr>
          <w:t>користуванні</w:t>
        </w:r>
      </w:hyperlink>
      <w:r>
        <w:rPr>
          <w:color w:val="000000"/>
        </w:rPr>
        <w:t>;</w:t>
      </w:r>
      <w:r>
        <w:rPr>
          <w:color w:val="000000"/>
          <w:lang w:val="uk-UA"/>
        </w:rPr>
        <w:t xml:space="preserve">                                                  </w:t>
      </w:r>
      <w:r>
        <w:rPr>
          <w:color w:val="000000"/>
        </w:rPr>
        <w:t>3.1.2. земельні частки (паї), які перебувають у власності</w:t>
      </w:r>
    </w:p>
    <w:p w:rsidR="0092219A" w:rsidRDefault="0092219A" w:rsidP="0092219A">
      <w:pPr>
        <w:pStyle w:val="p6"/>
        <w:shd w:val="clear" w:color="auto" w:fill="FFFFFF"/>
        <w:spacing w:before="0" w:beforeAutospacing="0" w:after="0" w:afterAutospacing="0"/>
        <w:ind w:left="567"/>
        <w:rPr>
          <w:color w:val="000000"/>
          <w:lang w:val="uk-UA"/>
        </w:rPr>
      </w:pPr>
      <w:r>
        <w:rPr>
          <w:rStyle w:val="s1"/>
          <w:rFonts w:eastAsia="Calibri"/>
          <w:b/>
          <w:bCs/>
          <w:color w:val="000000"/>
        </w:rPr>
        <w:t>4. База оподаткування земельним податком</w:t>
      </w:r>
    </w:p>
    <w:p w:rsidR="0092219A" w:rsidRDefault="0092219A" w:rsidP="0092219A">
      <w:pPr>
        <w:pStyle w:val="p7"/>
        <w:shd w:val="clear" w:color="auto" w:fill="FFFFFF"/>
        <w:spacing w:before="0" w:beforeAutospacing="0" w:after="0" w:afterAutospacing="0"/>
        <w:ind w:left="567"/>
        <w:rPr>
          <w:color w:val="000000"/>
        </w:rPr>
      </w:pPr>
      <w:r>
        <w:rPr>
          <w:color w:val="000000"/>
          <w:lang w:val="uk-UA"/>
        </w:rPr>
        <w:t>4.1. Базою оподаткування є:                                                                                                                             4.1.1. нормативна</w:t>
      </w:r>
      <w:r>
        <w:rPr>
          <w:color w:val="000000"/>
        </w:rPr>
        <w:t> </w:t>
      </w:r>
      <w:hyperlink r:id="rId9" w:tgtFrame="_blank" w:history="1">
        <w:r>
          <w:rPr>
            <w:rStyle w:val="s2"/>
            <w:color w:val="000000"/>
            <w:u w:val="single"/>
            <w:lang w:val="uk-UA"/>
          </w:rPr>
          <w:t>грошова оцінка земельних ділянок</w:t>
        </w:r>
      </w:hyperlink>
      <w:r>
        <w:rPr>
          <w:color w:val="000000"/>
        </w:rPr>
        <w:t> </w:t>
      </w:r>
      <w:r>
        <w:rPr>
          <w:color w:val="000000"/>
          <w:lang w:val="uk-UA"/>
        </w:rPr>
        <w:t>з урахуванням коефіцієнта індексації, визначеного відповідно до порядку, встановленого цим розділом;                                                          4.1.2. площа земельних ділянок,</w:t>
      </w:r>
      <w:r>
        <w:rPr>
          <w:color w:val="000000"/>
        </w:rPr>
        <w:t> </w:t>
      </w:r>
      <w:hyperlink r:id="rId10" w:tgtFrame="_blank" w:history="1">
        <w:r>
          <w:rPr>
            <w:rStyle w:val="s2"/>
            <w:color w:val="000000"/>
            <w:u w:val="single"/>
            <w:lang w:val="uk-UA"/>
          </w:rPr>
          <w:t>нормативну грошову оцінку</w:t>
        </w:r>
      </w:hyperlink>
      <w:r>
        <w:rPr>
          <w:color w:val="000000"/>
        </w:rPr>
        <w:t> </w:t>
      </w:r>
      <w:r>
        <w:rPr>
          <w:color w:val="000000"/>
          <w:lang w:val="uk-UA"/>
        </w:rPr>
        <w:t xml:space="preserve">яких не проведено.                                    </w:t>
      </w:r>
      <w:r>
        <w:rPr>
          <w:color w:val="000000"/>
        </w:rPr>
        <w:t xml:space="preserve">4.2. Оподаткування земельних ділянок, наданих </w:t>
      </w:r>
      <w:r>
        <w:rPr>
          <w:color w:val="000000"/>
          <w:u w:val="single"/>
        </w:rPr>
        <w:t>на</w:t>
      </w:r>
      <w:r>
        <w:rPr>
          <w:rStyle w:val="apple-converted-space"/>
          <w:color w:val="000000"/>
          <w:u w:val="single"/>
        </w:rPr>
        <w:t> </w:t>
      </w:r>
      <w:hyperlink r:id="rId11" w:tgtFrame="_blank" w:history="1">
        <w:r>
          <w:rPr>
            <w:rStyle w:val="s2"/>
            <w:color w:val="000000"/>
            <w:u w:val="single"/>
          </w:rPr>
          <w:t>землях лісогосподарського призначення</w:t>
        </w:r>
      </w:hyperlink>
      <w:r>
        <w:rPr>
          <w:color w:val="000000"/>
        </w:rPr>
        <w:t> (незалежно від місцезнаходження) </w:t>
      </w:r>
      <w:hyperlink r:id="rId12" w:tgtFrame="_blank" w:history="1">
        <w:r>
          <w:rPr>
            <w:rStyle w:val="s2"/>
            <w:color w:val="000000"/>
            <w:u w:val="single"/>
          </w:rPr>
          <w:t>земельним податком</w:t>
        </w:r>
      </w:hyperlink>
      <w:r>
        <w:rPr>
          <w:color w:val="000000"/>
          <w:lang w:val="uk-UA"/>
        </w:rPr>
        <w:t xml:space="preserve">                                                 </w:t>
      </w:r>
      <w:r>
        <w:rPr>
          <w:color w:val="000000"/>
        </w:rPr>
        <w:t>4.2.1. Податок за лісові землі справляється як складова </w:t>
      </w:r>
      <w:hyperlink r:id="rId13" w:tgtFrame="_blank" w:history="1">
        <w:r>
          <w:rPr>
            <w:rStyle w:val="s2"/>
            <w:color w:val="000000"/>
            <w:u w:val="single"/>
          </w:rPr>
          <w:t>рентної плати</w:t>
        </w:r>
      </w:hyperlink>
      <w:r>
        <w:rPr>
          <w:color w:val="000000"/>
        </w:rPr>
        <w:t>, що визначається податковим законодавством.</w:t>
      </w:r>
      <w:r>
        <w:rPr>
          <w:color w:val="000000"/>
          <w:lang w:val="uk-UA"/>
        </w:rPr>
        <w:t xml:space="preserve">                                                                                                                                                        </w:t>
      </w:r>
      <w:r>
        <w:rPr>
          <w:color w:val="000000"/>
        </w:rPr>
        <w:t>4.2.2. 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w:t>
      </w:r>
      <w:r>
        <w:rPr>
          <w:rStyle w:val="apple-converted-space"/>
          <w:color w:val="000000"/>
        </w:rPr>
        <w:t> </w:t>
      </w:r>
      <w:hyperlink r:id="rId14" w:tgtFrame="_blank" w:history="1">
        <w:r>
          <w:rPr>
            <w:rStyle w:val="s2"/>
            <w:color w:val="000000"/>
            <w:u w:val="single"/>
          </w:rPr>
          <w:t>відповідно до пункту</w:t>
        </w:r>
        <w:r>
          <w:rPr>
            <w:rStyle w:val="apple-converted-space"/>
            <w:color w:val="000000"/>
            <w:u w:val="single"/>
          </w:rPr>
          <w:t> </w:t>
        </w:r>
        <w:r>
          <w:rPr>
            <w:rStyle w:val="s2"/>
            <w:color w:val="000000"/>
            <w:u w:val="single"/>
          </w:rPr>
          <w:t>5</w:t>
        </w:r>
        <w:r>
          <w:rPr>
            <w:rStyle w:val="apple-converted-space"/>
            <w:color w:val="000000"/>
            <w:u w:val="single"/>
          </w:rPr>
          <w:t> </w:t>
        </w:r>
        <w:r>
          <w:rPr>
            <w:rStyle w:val="s2"/>
            <w:color w:val="000000"/>
            <w:u w:val="single"/>
          </w:rPr>
          <w:t>цього Положення.</w:t>
        </w:r>
      </w:hyperlink>
    </w:p>
    <w:p w:rsidR="0092219A" w:rsidRDefault="0092219A" w:rsidP="0092219A">
      <w:pPr>
        <w:pStyle w:val="p12"/>
        <w:shd w:val="clear" w:color="auto" w:fill="FFFFFF"/>
        <w:spacing w:before="0" w:beforeAutospacing="0" w:after="0" w:afterAutospacing="0"/>
        <w:ind w:left="567"/>
        <w:rPr>
          <w:color w:val="000000"/>
          <w:lang w:val="uk-UA"/>
        </w:rPr>
      </w:pPr>
      <w:r>
        <w:rPr>
          <w:rStyle w:val="s1"/>
          <w:rFonts w:eastAsia="Calibri"/>
          <w:b/>
          <w:bCs/>
          <w:color w:val="000000"/>
        </w:rPr>
        <w:t xml:space="preserve">5. Ставки земельного податку                                                                                                                    </w:t>
      </w:r>
      <w:r>
        <w:rPr>
          <w:color w:val="000000"/>
        </w:rPr>
        <w:t>5.1. Ставка </w:t>
      </w:r>
      <w:hyperlink r:id="rId15" w:tgtFrame="_blank" w:history="1">
        <w:r>
          <w:rPr>
            <w:rStyle w:val="s2"/>
            <w:color w:val="000000"/>
            <w:u w:val="single"/>
          </w:rPr>
          <w:t>земельного</w:t>
        </w:r>
      </w:hyperlink>
      <w:r>
        <w:rPr>
          <w:color w:val="000000"/>
        </w:rPr>
        <w:t> податку за земельні ділянки, нормативну грошову оцінку яких проведено (незалежно від місцезнаходження):</w:t>
      </w:r>
    </w:p>
    <w:p w:rsidR="0092219A" w:rsidRDefault="0092219A" w:rsidP="0092219A">
      <w:pPr>
        <w:pStyle w:val="p8"/>
        <w:shd w:val="clear" w:color="auto" w:fill="FFFFFF"/>
        <w:spacing w:before="0" w:beforeAutospacing="0" w:after="0" w:afterAutospacing="0"/>
        <w:ind w:left="567"/>
        <w:rPr>
          <w:color w:val="000000"/>
          <w:lang w:val="uk-UA"/>
        </w:rPr>
      </w:pPr>
      <w:r>
        <w:rPr>
          <w:color w:val="000000"/>
          <w:lang w:val="uk-UA"/>
        </w:rPr>
        <w:t xml:space="preserve">     </w:t>
      </w:r>
      <w:r>
        <w:rPr>
          <w:b/>
          <w:color w:val="000000"/>
        </w:rPr>
        <w:t xml:space="preserve">с. </w:t>
      </w:r>
      <w:r>
        <w:rPr>
          <w:b/>
          <w:color w:val="000000"/>
          <w:lang w:val="uk-UA"/>
        </w:rPr>
        <w:t>Лемешівка</w:t>
      </w:r>
      <w:r>
        <w:rPr>
          <w:b/>
          <w:color w:val="000000"/>
        </w:rPr>
        <w:t xml:space="preserve"> Городнянського району Чернігівської області в розмірі</w:t>
      </w:r>
      <w:r>
        <w:rPr>
          <w:color w:val="000000"/>
        </w:rPr>
        <w:t xml:space="preserve"> :</w:t>
      </w:r>
      <w:r>
        <w:rPr>
          <w:color w:val="000000"/>
          <w:lang w:val="uk-UA"/>
        </w:rPr>
        <w:t xml:space="preserve">                    </w:t>
      </w:r>
    </w:p>
    <w:p w:rsidR="0092219A" w:rsidRDefault="0092219A" w:rsidP="0092219A">
      <w:pPr>
        <w:pStyle w:val="p8"/>
        <w:shd w:val="clear" w:color="auto" w:fill="FFFFFF"/>
        <w:spacing w:before="0" w:beforeAutospacing="0" w:after="0" w:afterAutospacing="0"/>
        <w:ind w:left="567"/>
        <w:rPr>
          <w:color w:val="000000"/>
          <w:lang w:val="uk-UA"/>
        </w:rPr>
      </w:pPr>
      <w:r>
        <w:rPr>
          <w:color w:val="000000"/>
          <w:lang w:val="uk-UA"/>
        </w:rPr>
        <w:t xml:space="preserve"> 1.1. Землі житлової забудови, та сільськогосподарського призначення – грошова  оцінка  1кв.м., з урахуванням коефіцієнта індексації становитиме 53,93  грн.,-</w:t>
      </w:r>
      <w:r>
        <w:rPr>
          <w:rStyle w:val="apple-converted-space"/>
          <w:color w:val="000000"/>
        </w:rPr>
        <w:t> </w:t>
      </w:r>
      <w:r w:rsidRPr="0092219A">
        <w:rPr>
          <w:rStyle w:val="s1"/>
          <w:rFonts w:eastAsia="Calibri"/>
          <w:b/>
          <w:bCs/>
          <w:color w:val="000000"/>
          <w:lang w:val="uk-UA"/>
        </w:rPr>
        <w:t>0,1%</w:t>
      </w:r>
    </w:p>
    <w:p w:rsidR="0092219A" w:rsidRDefault="0092219A" w:rsidP="0092219A">
      <w:pPr>
        <w:pStyle w:val="p8"/>
        <w:shd w:val="clear" w:color="auto" w:fill="FFFFFF"/>
        <w:spacing w:before="0" w:beforeAutospacing="0" w:after="0" w:afterAutospacing="0"/>
        <w:ind w:left="567"/>
        <w:rPr>
          <w:color w:val="000000"/>
          <w:lang w:val="uk-UA"/>
        </w:rPr>
      </w:pPr>
      <w:r>
        <w:rPr>
          <w:color w:val="000000"/>
          <w:lang w:val="uk-UA"/>
        </w:rPr>
        <w:t>1.2. Землі комерційного використання, з урахуванням коефіцієнта індексації становитиме 134,8 грн. 1 кв.м.</w:t>
      </w:r>
      <w:r w:rsidRPr="0092219A">
        <w:rPr>
          <w:rStyle w:val="s1"/>
          <w:rFonts w:eastAsia="Calibri"/>
          <w:b/>
          <w:bCs/>
          <w:color w:val="000000"/>
          <w:lang w:val="uk-UA"/>
        </w:rPr>
        <w:t>,- 8 %</w:t>
      </w:r>
      <w:r>
        <w:rPr>
          <w:rStyle w:val="apple-converted-space"/>
          <w:color w:val="000000"/>
        </w:rPr>
        <w:t> </w:t>
      </w:r>
      <w:r>
        <w:rPr>
          <w:color w:val="000000"/>
          <w:lang w:val="uk-UA"/>
        </w:rPr>
        <w:t>;</w:t>
      </w:r>
    </w:p>
    <w:p w:rsidR="0092219A" w:rsidRDefault="0092219A" w:rsidP="0092219A">
      <w:pPr>
        <w:pStyle w:val="p8"/>
        <w:shd w:val="clear" w:color="auto" w:fill="FFFFFF"/>
        <w:spacing w:before="0" w:beforeAutospacing="0" w:after="0" w:afterAutospacing="0"/>
        <w:ind w:left="567"/>
        <w:rPr>
          <w:color w:val="000000"/>
          <w:lang w:val="uk-UA"/>
        </w:rPr>
      </w:pPr>
      <w:r>
        <w:rPr>
          <w:color w:val="000000"/>
        </w:rPr>
        <w:t xml:space="preserve">1.3. Землі </w:t>
      </w:r>
      <w:r>
        <w:rPr>
          <w:color w:val="000000"/>
          <w:lang w:val="uk-UA"/>
        </w:rPr>
        <w:t xml:space="preserve">які  знаходятьсі під закладами  </w:t>
      </w:r>
      <w:r>
        <w:rPr>
          <w:color w:val="000000"/>
        </w:rPr>
        <w:t>Державної та комунальної форм власності –</w:t>
      </w:r>
      <w:r>
        <w:rPr>
          <w:rStyle w:val="apple-converted-space"/>
          <w:color w:val="000000"/>
        </w:rPr>
        <w:t> </w:t>
      </w:r>
      <w:r>
        <w:rPr>
          <w:rStyle w:val="s1"/>
          <w:rFonts w:eastAsia="Calibri"/>
          <w:b/>
          <w:bCs/>
          <w:color w:val="000000"/>
        </w:rPr>
        <w:t>0%</w:t>
      </w:r>
      <w:r>
        <w:rPr>
          <w:color w:val="000000"/>
        </w:rPr>
        <w:t>;</w:t>
      </w:r>
    </w:p>
    <w:p w:rsidR="0092219A" w:rsidRDefault="0092219A" w:rsidP="0092219A">
      <w:pPr>
        <w:pStyle w:val="p8"/>
        <w:shd w:val="clear" w:color="auto" w:fill="FFFFFF"/>
        <w:spacing w:before="0" w:beforeAutospacing="0" w:after="0" w:afterAutospacing="0"/>
        <w:ind w:left="567"/>
        <w:rPr>
          <w:color w:val="000000"/>
          <w:lang w:val="uk-UA"/>
        </w:rPr>
      </w:pPr>
      <w:r>
        <w:rPr>
          <w:color w:val="000000"/>
          <w:lang w:val="uk-UA"/>
        </w:rPr>
        <w:t xml:space="preserve">1.4. Землі технічної  інфраструктури (виробничого використання), </w:t>
      </w:r>
      <w:r>
        <w:rPr>
          <w:szCs w:val="28"/>
          <w:lang w:val="uk-UA"/>
        </w:rPr>
        <w:t>в тому числі землі енергетики,</w:t>
      </w:r>
      <w:r>
        <w:rPr>
          <w:color w:val="000000"/>
          <w:lang w:val="uk-UA"/>
        </w:rPr>
        <w:t xml:space="preserve"> з урахуванням коефіцієнта індексації становитиме 35,05 грн.1 кв.м.</w:t>
      </w:r>
      <w:r w:rsidRPr="0092219A">
        <w:rPr>
          <w:rStyle w:val="s1"/>
          <w:rFonts w:eastAsia="Calibri"/>
          <w:b/>
          <w:bCs/>
          <w:color w:val="000000"/>
          <w:lang w:val="uk-UA"/>
        </w:rPr>
        <w:t>,-  8%</w:t>
      </w:r>
      <w:r>
        <w:rPr>
          <w:rStyle w:val="apple-converted-space"/>
          <w:color w:val="000000"/>
        </w:rPr>
        <w:t> </w:t>
      </w:r>
      <w:r>
        <w:rPr>
          <w:color w:val="000000"/>
          <w:lang w:val="uk-UA"/>
        </w:rPr>
        <w:t>;</w:t>
      </w:r>
    </w:p>
    <w:p w:rsidR="0092219A" w:rsidRDefault="0092219A" w:rsidP="0092219A">
      <w:pPr>
        <w:pStyle w:val="p9"/>
        <w:shd w:val="clear" w:color="auto" w:fill="FFFFFF"/>
        <w:spacing w:before="0" w:beforeAutospacing="0" w:after="0" w:afterAutospacing="0"/>
        <w:ind w:left="567"/>
        <w:rPr>
          <w:color w:val="000000"/>
          <w:lang w:val="uk-UA"/>
        </w:rPr>
      </w:pPr>
      <w:r>
        <w:rPr>
          <w:color w:val="000000"/>
        </w:rPr>
        <w:t>1.</w:t>
      </w:r>
      <w:r>
        <w:rPr>
          <w:color w:val="000000"/>
          <w:lang w:val="uk-UA"/>
        </w:rPr>
        <w:t>5</w:t>
      </w:r>
      <w:r>
        <w:rPr>
          <w:color w:val="000000"/>
        </w:rPr>
        <w:t xml:space="preserve">. Рілля – з урахуванням коефіцієнта індексації становитиме </w:t>
      </w:r>
      <w:r>
        <w:rPr>
          <w:color w:val="000000"/>
          <w:lang w:val="uk-UA"/>
        </w:rPr>
        <w:t xml:space="preserve">23873,10 </w:t>
      </w:r>
      <w:r>
        <w:rPr>
          <w:color w:val="000000"/>
        </w:rPr>
        <w:t>грн. за 1га</w:t>
      </w:r>
      <w:r>
        <w:rPr>
          <w:color w:val="000000"/>
          <w:lang w:val="uk-UA"/>
        </w:rPr>
        <w:t xml:space="preserve"> </w:t>
      </w:r>
      <w:r>
        <w:rPr>
          <w:color w:val="000000"/>
        </w:rPr>
        <w:t>-</w:t>
      </w:r>
      <w:r>
        <w:rPr>
          <w:color w:val="000000"/>
          <w:lang w:val="uk-UA"/>
        </w:rPr>
        <w:t xml:space="preserve"> </w:t>
      </w:r>
      <w:r>
        <w:rPr>
          <w:rStyle w:val="s1"/>
          <w:rFonts w:eastAsia="Calibri"/>
          <w:b/>
          <w:bCs/>
          <w:color w:val="000000"/>
        </w:rPr>
        <w:t>0,3%.</w:t>
      </w:r>
      <w:r>
        <w:rPr>
          <w:color w:val="000000"/>
          <w:lang w:val="uk-UA"/>
        </w:rPr>
        <w:t xml:space="preserve">  </w:t>
      </w:r>
    </w:p>
    <w:p w:rsidR="0092219A" w:rsidRDefault="0092219A" w:rsidP="0092219A">
      <w:pPr>
        <w:pStyle w:val="p8"/>
        <w:shd w:val="clear" w:color="auto" w:fill="FFFFFF"/>
        <w:spacing w:before="0" w:beforeAutospacing="0" w:after="0" w:afterAutospacing="0"/>
        <w:ind w:left="567"/>
        <w:rPr>
          <w:rStyle w:val="s1"/>
          <w:rFonts w:eastAsia="Calibri"/>
          <w:bCs/>
        </w:rPr>
      </w:pPr>
      <w:r>
        <w:rPr>
          <w:color w:val="000000"/>
          <w:lang w:val="uk-UA"/>
        </w:rPr>
        <w:t xml:space="preserve">  </w:t>
      </w:r>
      <w:r>
        <w:rPr>
          <w:b/>
          <w:color w:val="000000"/>
          <w:lang w:val="uk-UA"/>
        </w:rPr>
        <w:t xml:space="preserve"> </w:t>
      </w:r>
      <w:r>
        <w:rPr>
          <w:b/>
          <w:color w:val="000000"/>
        </w:rPr>
        <w:t xml:space="preserve">с. </w:t>
      </w:r>
      <w:r>
        <w:rPr>
          <w:b/>
          <w:color w:val="000000"/>
          <w:lang w:val="uk-UA"/>
        </w:rPr>
        <w:t xml:space="preserve">Мальча  </w:t>
      </w:r>
      <w:r>
        <w:rPr>
          <w:b/>
          <w:color w:val="000000"/>
        </w:rPr>
        <w:t xml:space="preserve"> Городнянського району Чернігівської області в розмірі :</w:t>
      </w:r>
      <w:r>
        <w:rPr>
          <w:b/>
          <w:color w:val="000000"/>
          <w:lang w:val="uk-UA"/>
        </w:rPr>
        <w:t xml:space="preserve">                                                      </w:t>
      </w:r>
      <w:r>
        <w:rPr>
          <w:color w:val="000000"/>
        </w:rPr>
        <w:t xml:space="preserve">1.1. Землі житлової забудови, та сільськогосподарського призначення – грошова </w:t>
      </w:r>
      <w:r>
        <w:rPr>
          <w:color w:val="000000"/>
          <w:lang w:val="uk-UA"/>
        </w:rPr>
        <w:t xml:space="preserve"> </w:t>
      </w:r>
      <w:r>
        <w:rPr>
          <w:color w:val="000000"/>
        </w:rPr>
        <w:t xml:space="preserve">оцінка </w:t>
      </w:r>
      <w:r>
        <w:rPr>
          <w:color w:val="000000"/>
          <w:lang w:val="uk-UA"/>
        </w:rPr>
        <w:t xml:space="preserve"> </w:t>
      </w:r>
      <w:r>
        <w:rPr>
          <w:color w:val="000000"/>
        </w:rPr>
        <w:t xml:space="preserve">1кв.м., з урахуванням коефіцієнта індексації становитиме </w:t>
      </w:r>
      <w:r>
        <w:rPr>
          <w:color w:val="000000"/>
          <w:lang w:val="uk-UA"/>
        </w:rPr>
        <w:t xml:space="preserve">33,84  </w:t>
      </w:r>
      <w:r>
        <w:rPr>
          <w:color w:val="000000"/>
        </w:rPr>
        <w:t>грн.</w:t>
      </w:r>
      <w:r>
        <w:rPr>
          <w:color w:val="000000"/>
          <w:lang w:val="uk-UA"/>
        </w:rPr>
        <w:t xml:space="preserve">  </w:t>
      </w:r>
      <w:r>
        <w:rPr>
          <w:color w:val="000000"/>
        </w:rPr>
        <w:t>,-</w:t>
      </w:r>
      <w:r>
        <w:rPr>
          <w:rStyle w:val="apple-converted-space"/>
          <w:color w:val="000000"/>
        </w:rPr>
        <w:t> </w:t>
      </w:r>
      <w:r>
        <w:rPr>
          <w:rStyle w:val="s1"/>
          <w:rFonts w:eastAsia="Calibri"/>
          <w:b/>
          <w:bCs/>
          <w:color w:val="000000"/>
        </w:rPr>
        <w:t>0,1%</w:t>
      </w:r>
    </w:p>
    <w:p w:rsidR="0092219A" w:rsidRDefault="0092219A" w:rsidP="0092219A">
      <w:pPr>
        <w:pStyle w:val="p8"/>
        <w:shd w:val="clear" w:color="auto" w:fill="FFFFFF"/>
        <w:spacing w:before="0" w:beforeAutospacing="0" w:after="0" w:afterAutospacing="0"/>
        <w:ind w:left="567"/>
        <w:rPr>
          <w:rFonts w:eastAsia="Calibri"/>
        </w:rPr>
      </w:pPr>
      <w:r>
        <w:rPr>
          <w:color w:val="000000"/>
          <w:lang w:val="uk-UA"/>
        </w:rPr>
        <w:t xml:space="preserve">1.4. Землі технічної  інфраструктури (виробничого використання), </w:t>
      </w:r>
      <w:r>
        <w:rPr>
          <w:szCs w:val="28"/>
          <w:lang w:val="uk-UA"/>
        </w:rPr>
        <w:t>в тому числі землі енергетики,</w:t>
      </w:r>
      <w:r>
        <w:rPr>
          <w:color w:val="000000"/>
          <w:lang w:val="uk-UA"/>
        </w:rPr>
        <w:t xml:space="preserve"> з урахуванням коефіцієнта індексації становитиме 22,00  грн. 1 кв.м.</w:t>
      </w:r>
      <w:r>
        <w:rPr>
          <w:rStyle w:val="s1"/>
          <w:rFonts w:eastAsia="Calibri"/>
          <w:b/>
          <w:bCs/>
          <w:color w:val="000000"/>
        </w:rPr>
        <w:t>,-  8%</w:t>
      </w:r>
      <w:r>
        <w:rPr>
          <w:rStyle w:val="apple-converted-space"/>
          <w:color w:val="000000"/>
        </w:rPr>
        <w:t> </w:t>
      </w:r>
      <w:r>
        <w:rPr>
          <w:color w:val="000000"/>
          <w:lang w:val="uk-UA"/>
        </w:rPr>
        <w:t>;</w:t>
      </w:r>
    </w:p>
    <w:p w:rsidR="0092219A" w:rsidRDefault="0092219A" w:rsidP="0092219A">
      <w:pPr>
        <w:pStyle w:val="p9"/>
        <w:shd w:val="clear" w:color="auto" w:fill="FFFFFF"/>
        <w:spacing w:before="0" w:beforeAutospacing="0" w:after="0" w:afterAutospacing="0"/>
        <w:ind w:left="567"/>
        <w:rPr>
          <w:color w:val="000000"/>
          <w:lang w:val="uk-UA"/>
        </w:rPr>
      </w:pPr>
      <w:r>
        <w:rPr>
          <w:color w:val="000000"/>
        </w:rPr>
        <w:lastRenderedPageBreak/>
        <w:t>1.</w:t>
      </w:r>
      <w:r>
        <w:rPr>
          <w:color w:val="000000"/>
          <w:lang w:val="uk-UA"/>
        </w:rPr>
        <w:t>5</w:t>
      </w:r>
      <w:r>
        <w:rPr>
          <w:color w:val="000000"/>
        </w:rPr>
        <w:t xml:space="preserve">. Рілля – з урахуванням коефіцієнта індексації становитиме </w:t>
      </w:r>
      <w:r>
        <w:rPr>
          <w:color w:val="000000"/>
          <w:lang w:val="uk-UA"/>
        </w:rPr>
        <w:t xml:space="preserve"> 20240,72 </w:t>
      </w:r>
      <w:r>
        <w:rPr>
          <w:color w:val="000000"/>
        </w:rPr>
        <w:t>грн. за 1га-</w:t>
      </w:r>
      <w:r>
        <w:rPr>
          <w:color w:val="000000"/>
          <w:lang w:val="uk-UA"/>
        </w:rPr>
        <w:t xml:space="preserve"> </w:t>
      </w:r>
      <w:r>
        <w:rPr>
          <w:rStyle w:val="s1"/>
          <w:rFonts w:eastAsia="Calibri"/>
          <w:b/>
          <w:bCs/>
          <w:color w:val="000000"/>
        </w:rPr>
        <w:t xml:space="preserve">0,3% </w:t>
      </w:r>
      <w:r>
        <w:rPr>
          <w:rStyle w:val="s1"/>
          <w:rFonts w:eastAsia="Calibri"/>
          <w:bCs/>
          <w:color w:val="000000"/>
        </w:rPr>
        <w:t xml:space="preserve"> </w:t>
      </w:r>
      <w:r>
        <w:rPr>
          <w:color w:val="000000"/>
        </w:rPr>
        <w:t>.</w:t>
      </w:r>
    </w:p>
    <w:p w:rsidR="0092219A" w:rsidRPr="0092219A" w:rsidRDefault="0092219A" w:rsidP="0092219A">
      <w:pPr>
        <w:pStyle w:val="p8"/>
        <w:shd w:val="clear" w:color="auto" w:fill="FFFFFF"/>
        <w:spacing w:before="0" w:beforeAutospacing="0" w:after="0" w:afterAutospacing="0"/>
        <w:ind w:left="567"/>
        <w:rPr>
          <w:rStyle w:val="s1"/>
          <w:rFonts w:eastAsia="Calibri"/>
          <w:bCs/>
          <w:lang w:val="uk-UA"/>
        </w:rPr>
      </w:pPr>
      <w:r>
        <w:rPr>
          <w:color w:val="000000"/>
          <w:lang w:val="uk-UA"/>
        </w:rPr>
        <w:t xml:space="preserve">     </w:t>
      </w:r>
      <w:r>
        <w:rPr>
          <w:b/>
          <w:color w:val="000000"/>
          <w:lang w:val="uk-UA"/>
        </w:rPr>
        <w:t xml:space="preserve">С-ще  Рубіж   Городнянського району Чернігівської області в розмірі :                                         </w:t>
      </w:r>
      <w:r>
        <w:rPr>
          <w:color w:val="000000"/>
          <w:lang w:val="uk-UA"/>
        </w:rPr>
        <w:t>1.1.Землі житлової забудови, та сільськогосподарського призначення – грошова  оцінка  1кв.м., з урахуванням коефіцієнта індексації становитиме 36,63 грн.,-</w:t>
      </w:r>
      <w:r>
        <w:rPr>
          <w:rStyle w:val="apple-converted-space"/>
          <w:color w:val="000000"/>
        </w:rPr>
        <w:t> </w:t>
      </w:r>
      <w:r w:rsidRPr="0092219A">
        <w:rPr>
          <w:rStyle w:val="s1"/>
          <w:rFonts w:eastAsia="Calibri"/>
          <w:b/>
          <w:bCs/>
          <w:color w:val="000000"/>
          <w:lang w:val="uk-UA"/>
        </w:rPr>
        <w:t>0,1%</w:t>
      </w:r>
    </w:p>
    <w:p w:rsidR="0092219A" w:rsidRPr="0092219A" w:rsidRDefault="0092219A" w:rsidP="0092219A">
      <w:pPr>
        <w:pStyle w:val="p8"/>
        <w:shd w:val="clear" w:color="auto" w:fill="FFFFFF"/>
        <w:spacing w:before="0" w:beforeAutospacing="0" w:after="0" w:afterAutospacing="0"/>
        <w:ind w:left="567"/>
        <w:rPr>
          <w:rFonts w:eastAsia="Calibri"/>
          <w:lang w:val="uk-UA"/>
        </w:rPr>
      </w:pPr>
      <w:r>
        <w:rPr>
          <w:color w:val="000000"/>
          <w:lang w:val="uk-UA"/>
        </w:rPr>
        <w:t xml:space="preserve">1.4.Землі технічної  інфраструктури (виробничого використання), </w:t>
      </w:r>
      <w:r>
        <w:rPr>
          <w:szCs w:val="28"/>
          <w:lang w:val="uk-UA"/>
        </w:rPr>
        <w:t>в тому числі землі енергетики,</w:t>
      </w:r>
      <w:r>
        <w:rPr>
          <w:color w:val="000000"/>
          <w:lang w:val="uk-UA"/>
        </w:rPr>
        <w:t xml:space="preserve"> з урахуванням коефіцієнта індексації становитиме 23,80 грн. 1 кв.м.</w:t>
      </w:r>
      <w:r w:rsidRPr="0092219A">
        <w:rPr>
          <w:rStyle w:val="s1"/>
          <w:rFonts w:eastAsia="Calibri"/>
          <w:b/>
          <w:bCs/>
          <w:color w:val="000000"/>
          <w:lang w:val="uk-UA"/>
        </w:rPr>
        <w:t>,-       8 %</w:t>
      </w:r>
      <w:r>
        <w:rPr>
          <w:rStyle w:val="apple-converted-space"/>
          <w:color w:val="000000"/>
        </w:rPr>
        <w:t> </w:t>
      </w:r>
      <w:r>
        <w:rPr>
          <w:color w:val="000000"/>
          <w:lang w:val="uk-UA"/>
        </w:rPr>
        <w:t>;</w:t>
      </w:r>
    </w:p>
    <w:p w:rsidR="0092219A" w:rsidRDefault="0092219A" w:rsidP="0092219A">
      <w:pPr>
        <w:pStyle w:val="p9"/>
        <w:shd w:val="clear" w:color="auto" w:fill="FFFFFF"/>
        <w:spacing w:before="0" w:beforeAutospacing="0" w:after="0" w:afterAutospacing="0"/>
        <w:ind w:left="567"/>
        <w:rPr>
          <w:color w:val="000000"/>
          <w:lang w:val="uk-UA"/>
        </w:rPr>
      </w:pPr>
      <w:r>
        <w:rPr>
          <w:color w:val="000000"/>
        </w:rPr>
        <w:t>1.</w:t>
      </w:r>
      <w:r>
        <w:rPr>
          <w:color w:val="000000"/>
          <w:lang w:val="uk-UA"/>
        </w:rPr>
        <w:t>5</w:t>
      </w:r>
      <w:r>
        <w:rPr>
          <w:color w:val="000000"/>
        </w:rPr>
        <w:t xml:space="preserve">. Рілля – з урахуванням коефіцієнта індексації становитиме </w:t>
      </w:r>
      <w:r>
        <w:rPr>
          <w:color w:val="000000"/>
          <w:lang w:val="uk-UA"/>
        </w:rPr>
        <w:t xml:space="preserve"> 16192,54 </w:t>
      </w:r>
      <w:r>
        <w:rPr>
          <w:color w:val="000000"/>
        </w:rPr>
        <w:t>грн. за 1га-</w:t>
      </w:r>
      <w:r>
        <w:rPr>
          <w:rStyle w:val="s1"/>
          <w:rFonts w:eastAsia="Calibri"/>
          <w:b/>
          <w:bCs/>
          <w:color w:val="000000"/>
        </w:rPr>
        <w:t xml:space="preserve">0,3%  </w:t>
      </w:r>
      <w:r>
        <w:rPr>
          <w:rStyle w:val="s1"/>
          <w:rFonts w:eastAsia="Calibri"/>
          <w:bCs/>
          <w:color w:val="000000"/>
        </w:rPr>
        <w:t xml:space="preserve"> що  становить  16,19грн за  1 га</w:t>
      </w:r>
      <w:r>
        <w:rPr>
          <w:color w:val="000000"/>
        </w:rPr>
        <w:t>.</w:t>
      </w:r>
    </w:p>
    <w:p w:rsidR="0092219A" w:rsidRDefault="0092219A" w:rsidP="0092219A">
      <w:pPr>
        <w:pStyle w:val="p13"/>
        <w:shd w:val="clear" w:color="auto" w:fill="FFFFFF"/>
        <w:spacing w:before="0" w:beforeAutospacing="0" w:after="0" w:afterAutospacing="0"/>
        <w:ind w:left="567"/>
        <w:rPr>
          <w:color w:val="000000"/>
        </w:rPr>
      </w:pPr>
      <w:r>
        <w:rPr>
          <w:color w:val="000000"/>
        </w:rPr>
        <w:t>2.Ставка податку </w:t>
      </w:r>
      <w:hyperlink r:id="rId16" w:tgtFrame="_blank" w:history="1">
        <w:r>
          <w:rPr>
            <w:rStyle w:val="s3"/>
            <w:color w:val="000000"/>
            <w:u w:val="single"/>
          </w:rPr>
          <w:t>за земельні ділянки, розташовані за межами населених пунктів</w:t>
        </w:r>
      </w:hyperlink>
      <w:r>
        <w:rPr>
          <w:color w:val="000000"/>
        </w:rPr>
        <w:t>, встановлюється: від  </w:t>
      </w:r>
      <w:hyperlink r:id="rId17" w:tgtFrame="_blank" w:history="1">
        <w:r>
          <w:rPr>
            <w:rStyle w:val="s3"/>
            <w:color w:val="000000"/>
          </w:rPr>
          <w:t>нормативної грошової оцінки</w:t>
        </w:r>
      </w:hyperlink>
      <w:r>
        <w:rPr>
          <w:rStyle w:val="apple-converted-space"/>
          <w:color w:val="000000"/>
        </w:rPr>
        <w:t> </w:t>
      </w:r>
      <w:r>
        <w:rPr>
          <w:color w:val="000000"/>
        </w:rPr>
        <w:t xml:space="preserve">одиниці площі ріллі по області становитиме </w:t>
      </w:r>
      <w:r>
        <w:rPr>
          <w:color w:val="000000"/>
          <w:lang w:val="uk-UA"/>
        </w:rPr>
        <w:t>23873,10</w:t>
      </w:r>
      <w:r>
        <w:rPr>
          <w:color w:val="000000"/>
        </w:rPr>
        <w:t>грн</w:t>
      </w:r>
    </w:p>
    <w:p w:rsidR="0092219A" w:rsidRDefault="0092219A" w:rsidP="0092219A">
      <w:pPr>
        <w:pStyle w:val="p10"/>
        <w:shd w:val="clear" w:color="auto" w:fill="FFFFFF"/>
        <w:spacing w:before="0" w:beforeAutospacing="0" w:after="0" w:afterAutospacing="0"/>
        <w:ind w:left="567"/>
        <w:rPr>
          <w:color w:val="000000"/>
        </w:rPr>
      </w:pPr>
      <w:r>
        <w:rPr>
          <w:color w:val="000000"/>
        </w:rPr>
        <w:t>2.1. Рілля - у розмірі </w:t>
      </w:r>
      <w:r>
        <w:rPr>
          <w:rStyle w:val="s1"/>
          <w:rFonts w:eastAsia="Calibri"/>
          <w:b/>
          <w:bCs/>
          <w:color w:val="000000"/>
        </w:rPr>
        <w:t>0,3</w:t>
      </w:r>
      <w:r>
        <w:rPr>
          <w:rStyle w:val="apple-converted-space"/>
          <w:color w:val="000000"/>
        </w:rPr>
        <w:t> </w:t>
      </w:r>
      <w:r>
        <w:rPr>
          <w:color w:val="000000"/>
        </w:rPr>
        <w:t>%</w:t>
      </w:r>
      <w:r>
        <w:rPr>
          <w:color w:val="000000"/>
          <w:lang w:val="uk-UA"/>
        </w:rPr>
        <w:t xml:space="preserve">                                                                                                                                   </w:t>
      </w:r>
      <w:r>
        <w:rPr>
          <w:color w:val="000000"/>
        </w:rPr>
        <w:t>2.2. Сіножаті –</w:t>
      </w:r>
      <w:r>
        <w:rPr>
          <w:rStyle w:val="apple-converted-space"/>
          <w:color w:val="000000"/>
        </w:rPr>
        <w:t> </w:t>
      </w:r>
      <w:r>
        <w:rPr>
          <w:rStyle w:val="s1"/>
          <w:rFonts w:eastAsia="Calibri"/>
          <w:b/>
          <w:bCs/>
          <w:color w:val="000000"/>
        </w:rPr>
        <w:t>0,3</w:t>
      </w:r>
      <w:r>
        <w:rPr>
          <w:rStyle w:val="apple-converted-space"/>
          <w:color w:val="000000"/>
        </w:rPr>
        <w:t> </w:t>
      </w:r>
      <w:r>
        <w:rPr>
          <w:color w:val="000000"/>
        </w:rPr>
        <w:t>%</w:t>
      </w:r>
      <w:r>
        <w:rPr>
          <w:color w:val="000000"/>
          <w:lang w:val="uk-UA"/>
        </w:rPr>
        <w:t xml:space="preserve">                                                                                                                                   </w:t>
      </w:r>
      <w:r>
        <w:rPr>
          <w:color w:val="000000"/>
        </w:rPr>
        <w:t>2.3. Пасовища –</w:t>
      </w:r>
      <w:r>
        <w:rPr>
          <w:rStyle w:val="apple-converted-space"/>
          <w:color w:val="000000"/>
        </w:rPr>
        <w:t> </w:t>
      </w:r>
      <w:r>
        <w:rPr>
          <w:rStyle w:val="s1"/>
          <w:rFonts w:eastAsia="Calibri"/>
          <w:b/>
          <w:bCs/>
          <w:color w:val="000000"/>
        </w:rPr>
        <w:t>0,3</w:t>
      </w:r>
      <w:r>
        <w:rPr>
          <w:rStyle w:val="apple-converted-space"/>
          <w:color w:val="000000"/>
        </w:rPr>
        <w:t> </w:t>
      </w:r>
      <w:r>
        <w:rPr>
          <w:color w:val="000000"/>
        </w:rPr>
        <w:t>%</w:t>
      </w:r>
      <w:r>
        <w:rPr>
          <w:color w:val="000000"/>
          <w:lang w:val="uk-UA"/>
        </w:rPr>
        <w:t xml:space="preserve">                                                                                                                                   </w:t>
      </w:r>
    </w:p>
    <w:p w:rsidR="0092219A" w:rsidRDefault="0092219A" w:rsidP="0092219A">
      <w:pPr>
        <w:pStyle w:val="p6"/>
        <w:shd w:val="clear" w:color="auto" w:fill="FFFFFF"/>
        <w:spacing w:before="0" w:beforeAutospacing="0" w:after="0" w:afterAutospacing="0"/>
        <w:ind w:left="567"/>
        <w:rPr>
          <w:rStyle w:val="s1"/>
          <w:rFonts w:eastAsia="Calibri"/>
          <w:b/>
          <w:bCs/>
          <w:lang w:val="uk-UA"/>
        </w:rPr>
      </w:pPr>
      <w:r>
        <w:rPr>
          <w:rStyle w:val="s1"/>
          <w:rFonts w:eastAsia="Calibri"/>
          <w:b/>
          <w:bCs/>
          <w:color w:val="000000"/>
        </w:rPr>
        <w:t xml:space="preserve">                 </w:t>
      </w:r>
    </w:p>
    <w:p w:rsidR="0092219A" w:rsidRDefault="0092219A" w:rsidP="0092219A">
      <w:pPr>
        <w:pStyle w:val="p6"/>
        <w:shd w:val="clear" w:color="auto" w:fill="FFFFFF"/>
        <w:spacing w:before="0" w:beforeAutospacing="0" w:after="0" w:afterAutospacing="0"/>
        <w:ind w:left="567"/>
        <w:rPr>
          <w:rFonts w:eastAsia="Calibri"/>
        </w:rPr>
      </w:pPr>
      <w:r>
        <w:rPr>
          <w:rStyle w:val="s1"/>
          <w:rFonts w:eastAsia="Calibri"/>
          <w:b/>
          <w:bCs/>
          <w:color w:val="000000"/>
        </w:rPr>
        <w:t xml:space="preserve">  6. Пільги щодо сплати земельного податку для фізичних осіб</w:t>
      </w:r>
    </w:p>
    <w:p w:rsidR="0092219A" w:rsidRDefault="0092219A" w:rsidP="0092219A">
      <w:pPr>
        <w:pStyle w:val="p7"/>
        <w:shd w:val="clear" w:color="auto" w:fill="FFFFFF"/>
        <w:spacing w:before="0" w:beforeAutospacing="0" w:after="0" w:afterAutospacing="0"/>
        <w:ind w:left="567"/>
        <w:rPr>
          <w:color w:val="000000"/>
          <w:u w:val="single"/>
        </w:rPr>
      </w:pPr>
      <w:r>
        <w:rPr>
          <w:color w:val="000000"/>
        </w:rPr>
        <w:t>6.1. Від сплати податку звільняються:</w:t>
      </w:r>
      <w:r>
        <w:rPr>
          <w:color w:val="000000"/>
          <w:lang w:val="uk-UA"/>
        </w:rPr>
        <w:t xml:space="preserve">                                                                                                                     </w:t>
      </w:r>
      <w:r>
        <w:rPr>
          <w:color w:val="000000"/>
        </w:rPr>
        <w:t>6.1.1. інваліди першої і другої групи;</w:t>
      </w:r>
      <w:r>
        <w:rPr>
          <w:color w:val="000000"/>
          <w:lang w:val="uk-UA"/>
        </w:rPr>
        <w:t xml:space="preserve">                                                                                                                     </w:t>
      </w:r>
      <w:r>
        <w:rPr>
          <w:color w:val="000000"/>
        </w:rPr>
        <w:t>6.1.2. фізичні особи, які виховують трьох і більше дітей віком до 18 років;</w:t>
      </w:r>
      <w:r>
        <w:rPr>
          <w:color w:val="000000"/>
          <w:lang w:val="uk-UA"/>
        </w:rPr>
        <w:t xml:space="preserve">                                                </w:t>
      </w:r>
      <w:r>
        <w:rPr>
          <w:color w:val="000000"/>
        </w:rPr>
        <w:t>6.1.3. пенсіонери (за віком);</w:t>
      </w:r>
      <w:r>
        <w:rPr>
          <w:color w:val="000000"/>
          <w:lang w:val="uk-UA"/>
        </w:rPr>
        <w:t xml:space="preserve">                                                                                                                               </w:t>
      </w:r>
      <w:r>
        <w:rPr>
          <w:color w:val="000000"/>
        </w:rPr>
        <w:t xml:space="preserve">6.1.4. ветерани війни та особи, на яких поширюється </w:t>
      </w:r>
      <w:r>
        <w:rPr>
          <w:color w:val="000000"/>
          <w:u w:val="single"/>
        </w:rPr>
        <w:t>дія </w:t>
      </w:r>
      <w:hyperlink r:id="rId18" w:tgtFrame="_blank" w:history="1">
        <w:r>
          <w:rPr>
            <w:rStyle w:val="s2"/>
            <w:color w:val="000000"/>
            <w:u w:val="single"/>
          </w:rPr>
          <w:t>Закону України "Про статус ветеранів війни, гарантії їх соціального захисту"</w:t>
        </w:r>
      </w:hyperlink>
      <w:r>
        <w:rPr>
          <w:color w:val="000000"/>
          <w:u w:val="single"/>
        </w:rPr>
        <w:t>;</w:t>
      </w:r>
    </w:p>
    <w:p w:rsidR="0092219A" w:rsidRDefault="0092219A" w:rsidP="0092219A">
      <w:pPr>
        <w:pStyle w:val="p7"/>
        <w:shd w:val="clear" w:color="auto" w:fill="FFFFFF"/>
        <w:spacing w:before="0" w:beforeAutospacing="0" w:after="0" w:afterAutospacing="0"/>
        <w:ind w:left="567"/>
        <w:rPr>
          <w:color w:val="000000"/>
          <w:lang w:val="uk-UA"/>
        </w:rPr>
      </w:pPr>
      <w:r>
        <w:rPr>
          <w:color w:val="000000"/>
        </w:rPr>
        <w:t>6.1.5. фізичні особи, визнані законом </w:t>
      </w:r>
      <w:hyperlink r:id="rId19" w:tgtFrame="_blank" w:history="1">
        <w:r>
          <w:rPr>
            <w:rStyle w:val="s2"/>
            <w:color w:val="000000"/>
            <w:u w:val="single"/>
          </w:rPr>
          <w:t>особами, які постраждали внаслідок Чорнобильської катастрофи</w:t>
        </w:r>
      </w:hyperlink>
      <w:r>
        <w:rPr>
          <w:color w:val="000000"/>
        </w:rPr>
        <w:t>.</w:t>
      </w:r>
      <w:r>
        <w:rPr>
          <w:color w:val="000000"/>
          <w:lang w:val="uk-UA"/>
        </w:rPr>
        <w:t xml:space="preserve">                                                                                                                                                             </w:t>
      </w:r>
      <w:r>
        <w:rPr>
          <w:color w:val="000000"/>
        </w:rPr>
        <w:t>6.2. Звільнення від сплати податку за </w:t>
      </w:r>
      <w:hyperlink r:id="rId20" w:tgtFrame="_blank" w:history="1">
        <w:r>
          <w:rPr>
            <w:rStyle w:val="s2"/>
            <w:color w:val="000000"/>
            <w:u w:val="single"/>
          </w:rPr>
          <w:t>земельні ділянки</w:t>
        </w:r>
      </w:hyperlink>
      <w:r>
        <w:rPr>
          <w:color w:val="000000"/>
        </w:rPr>
        <w:t>, передбачене для відповідної категорії фізичних осіб, поширюється на одну земельну ділянку за кожним видом використання у межах граничних норм:</w:t>
      </w:r>
      <w:r>
        <w:rPr>
          <w:color w:val="000000"/>
          <w:lang w:val="uk-UA"/>
        </w:rPr>
        <w:t xml:space="preserve">                                                                                                                                                        </w:t>
      </w:r>
      <w:r>
        <w:rPr>
          <w:color w:val="000000"/>
        </w:rPr>
        <w:t>6.2.1. для ведення </w:t>
      </w:r>
      <w:hyperlink r:id="rId21" w:tgtFrame="_blank" w:history="1">
        <w:r>
          <w:rPr>
            <w:rStyle w:val="s2"/>
            <w:color w:val="000000"/>
            <w:u w:val="single"/>
          </w:rPr>
          <w:t>особистого селянського господарства</w:t>
        </w:r>
      </w:hyperlink>
      <w:r>
        <w:rPr>
          <w:color w:val="000000"/>
        </w:rPr>
        <w:t xml:space="preserve"> - у розмірі не більш як </w:t>
      </w:r>
      <w:r>
        <w:rPr>
          <w:color w:val="000000"/>
          <w:lang w:val="uk-UA"/>
        </w:rPr>
        <w:t xml:space="preserve">         </w:t>
      </w:r>
      <w:r>
        <w:rPr>
          <w:color w:val="000000"/>
        </w:rPr>
        <w:t>2 гектари;</w:t>
      </w:r>
      <w:r>
        <w:rPr>
          <w:color w:val="000000"/>
          <w:lang w:val="uk-UA"/>
        </w:rPr>
        <w:t xml:space="preserve">             </w:t>
      </w:r>
    </w:p>
    <w:p w:rsidR="0092219A" w:rsidRDefault="0092219A" w:rsidP="0092219A">
      <w:pPr>
        <w:pStyle w:val="p7"/>
        <w:shd w:val="clear" w:color="auto" w:fill="FFFFFF"/>
        <w:spacing w:before="0" w:beforeAutospacing="0" w:after="0" w:afterAutospacing="0"/>
        <w:ind w:left="567"/>
        <w:rPr>
          <w:color w:val="000000"/>
          <w:lang w:val="uk-UA"/>
        </w:rPr>
      </w:pPr>
      <w:r>
        <w:rPr>
          <w:color w:val="000000"/>
          <w:lang w:val="uk-UA"/>
        </w:rPr>
        <w:t xml:space="preserve">  6.2.2. для будівництва та обслуговування</w:t>
      </w:r>
      <w:r>
        <w:rPr>
          <w:color w:val="000000"/>
        </w:rPr>
        <w:t> </w:t>
      </w:r>
      <w:hyperlink r:id="rId22" w:tgtFrame="_blank" w:history="1">
        <w:r>
          <w:rPr>
            <w:rStyle w:val="s2"/>
            <w:color w:val="000000"/>
            <w:u w:val="single"/>
            <w:lang w:val="uk-UA"/>
          </w:rPr>
          <w:t>житлового будинку</w:t>
        </w:r>
      </w:hyperlink>
      <w:r>
        <w:rPr>
          <w:color w:val="000000"/>
          <w:lang w:val="uk-UA"/>
        </w:rPr>
        <w:t>, господарських будівель і споруд (присадибна ділянка): у селах - не більш як 0,25 гектара, в селищах - не більш як 0,15 гектара, в містах - не більш як 0,10 гектара;                                                                                                                              6.2.3. для індивідуального дачного будівництва - не більш як 0,10 гектара;                                                                6 .2.4. для будівництва індивідуальних гаражів - не більш як 0,01 гектара;                                                  6.2.5. для ведення садівництва - не більш як 0,12 гектара.</w:t>
      </w:r>
    </w:p>
    <w:p w:rsidR="0092219A" w:rsidRDefault="0092219A" w:rsidP="0092219A">
      <w:pPr>
        <w:pStyle w:val="p7"/>
        <w:shd w:val="clear" w:color="auto" w:fill="FFFFFF"/>
        <w:spacing w:before="0" w:beforeAutospacing="0" w:after="0" w:afterAutospacing="0"/>
        <w:ind w:left="567"/>
        <w:rPr>
          <w:color w:val="000000"/>
          <w:u w:val="single"/>
        </w:rPr>
      </w:pPr>
      <w:hyperlink r:id="rId23" w:tgtFrame="_blank" w:history="1">
        <w:r>
          <w:rPr>
            <w:rStyle w:val="s2"/>
            <w:color w:val="000000"/>
            <w:u w:val="single"/>
          </w:rPr>
          <w:t>6.3. Від сплати податку звільняються на період дії</w:t>
        </w:r>
      </w:hyperlink>
      <w:r>
        <w:rPr>
          <w:color w:val="000000"/>
          <w:u w:val="single"/>
        </w:rPr>
        <w:t> </w:t>
      </w:r>
      <w:hyperlink r:id="rId24" w:tgtFrame="_blank" w:history="1">
        <w:r>
          <w:rPr>
            <w:rStyle w:val="s2"/>
            <w:color w:val="000000"/>
            <w:u w:val="single"/>
          </w:rPr>
          <w:t>єдиного податку четвертої групи</w:t>
        </w:r>
      </w:hyperlink>
      <w:r>
        <w:rPr>
          <w:rStyle w:val="apple-converted-space"/>
          <w:color w:val="000000"/>
          <w:u w:val="single"/>
        </w:rPr>
        <w:t> </w:t>
      </w:r>
      <w:hyperlink r:id="rId25" w:tgtFrame="_blank" w:history="1">
        <w:r>
          <w:rPr>
            <w:rStyle w:val="s2"/>
            <w:color w:val="000000"/>
            <w:u w:val="single"/>
          </w:rPr>
          <w:t>власники земельних ділянок, земельних часток (паїв) та землекористувачі за умови передачі земельних ділянок та земельних часток (паїв) в оренду платнику</w:t>
        </w:r>
      </w:hyperlink>
      <w:r>
        <w:rPr>
          <w:color w:val="000000"/>
          <w:u w:val="single"/>
        </w:rPr>
        <w:t> </w:t>
      </w:r>
      <w:hyperlink r:id="rId26" w:tgtFrame="_blank" w:history="1">
        <w:r>
          <w:rPr>
            <w:rStyle w:val="s2"/>
            <w:color w:val="000000"/>
            <w:u w:val="single"/>
          </w:rPr>
          <w:t>єдиного податку четвертої групи</w:t>
        </w:r>
      </w:hyperlink>
      <w:hyperlink r:id="rId27" w:tgtFrame="_blank" w:history="1">
        <w:r>
          <w:rPr>
            <w:rStyle w:val="s2"/>
            <w:color w:val="000000"/>
            <w:u w:val="single"/>
          </w:rPr>
          <w:t>.</w:t>
        </w:r>
      </w:hyperlink>
    </w:p>
    <w:p w:rsidR="0092219A" w:rsidRDefault="0092219A" w:rsidP="0092219A">
      <w:pPr>
        <w:pStyle w:val="p6"/>
        <w:shd w:val="clear" w:color="auto" w:fill="FFFFFF"/>
        <w:spacing w:before="0" w:beforeAutospacing="0" w:after="0" w:afterAutospacing="0"/>
        <w:ind w:left="567"/>
        <w:rPr>
          <w:color w:val="000000"/>
        </w:rPr>
      </w:pPr>
      <w:r>
        <w:rPr>
          <w:rStyle w:val="s1"/>
          <w:rFonts w:eastAsia="Calibri"/>
          <w:b/>
          <w:bCs/>
          <w:color w:val="000000"/>
        </w:rPr>
        <w:t>7. Пільги щодо сплати земельного податку для юридичних осіб</w:t>
      </w:r>
    </w:p>
    <w:p w:rsidR="0092219A" w:rsidRDefault="0092219A" w:rsidP="0092219A">
      <w:pPr>
        <w:pStyle w:val="p7"/>
        <w:shd w:val="clear" w:color="auto" w:fill="FFFFFF"/>
        <w:spacing w:before="0" w:beforeAutospacing="0" w:after="0" w:afterAutospacing="0"/>
        <w:ind w:left="567"/>
        <w:rPr>
          <w:color w:val="000000"/>
          <w:u w:val="single"/>
          <w:lang w:val="uk-UA"/>
        </w:rPr>
      </w:pPr>
      <w:hyperlink r:id="rId28" w:tgtFrame="_blank" w:history="1">
        <w:r>
          <w:rPr>
            <w:rStyle w:val="s2"/>
            <w:color w:val="000000"/>
            <w:u w:val="single"/>
            <w:lang w:val="uk-UA"/>
          </w:rPr>
          <w:t>7.1. Від сплати податку звільняються:</w:t>
        </w:r>
      </w:hyperlink>
      <w:r>
        <w:rPr>
          <w:color w:val="000000"/>
          <w:u w:val="single"/>
          <w:lang w:val="uk-UA"/>
        </w:rPr>
        <w:t xml:space="preserve">                                                                                                    </w:t>
      </w:r>
      <w:hyperlink r:id="rId29" w:tgtFrame="_blank" w:history="1">
        <w:r>
          <w:rPr>
            <w:rStyle w:val="s2"/>
            <w:color w:val="000000"/>
            <w:u w:val="single"/>
            <w:lang w:val="uk-UA"/>
          </w:rPr>
          <w:t>7.1.1. санаторно-курортні та оздоровчі заклади громадських організацій інвалідів, реабілітаційні установи громадських організацій інвалідів;</w:t>
        </w:r>
      </w:hyperlink>
      <w:r>
        <w:rPr>
          <w:color w:val="000000"/>
          <w:u w:val="single"/>
          <w:lang w:val="uk-UA"/>
        </w:rPr>
        <w:t xml:space="preserve">                                                                                                   </w:t>
      </w:r>
      <w:hyperlink r:id="rId30" w:tgtFrame="_blank" w:history="1">
        <w:r>
          <w:rPr>
            <w:rStyle w:val="s2"/>
            <w:color w:val="000000"/>
            <w:u w:val="single"/>
            <w:lang w:val="uk-UA"/>
          </w:rPr>
          <w:t>7.1.2.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hyperlink>
      <w:r>
        <w:rPr>
          <w:color w:val="000000"/>
          <w:u w:val="single"/>
          <w:lang w:val="uk-UA"/>
        </w:rPr>
        <w:t xml:space="preserve">                                                                                                                              </w:t>
      </w:r>
    </w:p>
    <w:p w:rsidR="0092219A" w:rsidRDefault="0092219A" w:rsidP="0092219A">
      <w:pPr>
        <w:pStyle w:val="p7"/>
        <w:shd w:val="clear" w:color="auto" w:fill="FFFFFF"/>
        <w:spacing w:before="0" w:beforeAutospacing="0" w:afterAutospacing="0"/>
        <w:ind w:left="567"/>
        <w:rPr>
          <w:color w:val="000000"/>
          <w:u w:val="single"/>
        </w:rPr>
      </w:pPr>
      <w:hyperlink r:id="rId31" w:tgtFrame="_blank" w:history="1">
        <w:r>
          <w:rPr>
            <w:rStyle w:val="s2"/>
            <w:color w:val="000000"/>
            <w:u w:val="single"/>
            <w:lang w:val="uk-UA"/>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w:t>
        </w:r>
      </w:hyperlink>
      <w:r>
        <w:rPr>
          <w:color w:val="000000"/>
          <w:u w:val="single"/>
        </w:rPr>
        <w:t> </w:t>
      </w:r>
      <w:hyperlink r:id="rId32" w:tgtFrame="_blank" w:history="1">
        <w:r>
          <w:rPr>
            <w:rStyle w:val="s2"/>
            <w:color w:val="000000"/>
            <w:u w:val="single"/>
            <w:lang w:val="uk-UA"/>
          </w:rPr>
          <w:t>Закону України "Про основи соціальної захищеності інвалідів в Україні"</w:t>
        </w:r>
      </w:hyperlink>
      <w:hyperlink r:id="rId33" w:tgtFrame="_blank" w:history="1">
        <w:r>
          <w:rPr>
            <w:rStyle w:val="s2"/>
            <w:color w:val="000000"/>
            <w:u w:val="single"/>
            <w:lang w:val="uk-UA"/>
          </w:rPr>
          <w:t>.</w:t>
        </w:r>
      </w:hyperlink>
      <w:r>
        <w:rPr>
          <w:color w:val="000000"/>
          <w:u w:val="single"/>
          <w:lang w:val="uk-UA"/>
        </w:rPr>
        <w:t xml:space="preserve">  </w:t>
      </w:r>
      <w:hyperlink r:id="rId34" w:tgtFrame="_blank" w:history="1">
        <w:r>
          <w:rPr>
            <w:rStyle w:val="s2"/>
            <w:color w:val="000000"/>
            <w:u w:val="single"/>
            <w:lang w:val="uk-UA"/>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hyperlink>
      <w:r>
        <w:rPr>
          <w:color w:val="000000"/>
          <w:u w:val="single"/>
          <w:lang w:val="uk-UA"/>
        </w:rPr>
        <w:t xml:space="preserve">                                                                                                                           </w:t>
      </w:r>
      <w:hyperlink r:id="rId35" w:tgtFrame="_blank" w:history="1">
        <w:r>
          <w:rPr>
            <w:rStyle w:val="s2"/>
            <w:color w:val="000000"/>
            <w:u w:val="single"/>
          </w:rPr>
          <w:t>7.1.3. бази олімпійської та паралімпійської підготовки, перелік яких затверджується Кабінетом Міністрів України.</w:t>
        </w:r>
      </w:hyperlink>
    </w:p>
    <w:p w:rsidR="0092219A" w:rsidRDefault="0092219A" w:rsidP="0092219A">
      <w:pPr>
        <w:pStyle w:val="p6"/>
        <w:shd w:val="clear" w:color="auto" w:fill="FFFFFF"/>
        <w:spacing w:before="0" w:beforeAutospacing="0" w:afterAutospacing="0"/>
        <w:ind w:left="567"/>
        <w:rPr>
          <w:color w:val="000000"/>
        </w:rPr>
      </w:pPr>
      <w:r>
        <w:rPr>
          <w:rStyle w:val="s1"/>
          <w:rFonts w:eastAsia="Calibri"/>
          <w:b/>
          <w:bCs/>
          <w:color w:val="000000"/>
        </w:rPr>
        <w:t>8. Земельні ділянки, які не підлягають оподаткуванню земельним податком</w:t>
      </w:r>
      <w:r>
        <w:rPr>
          <w:color w:val="000000"/>
          <w:lang w:val="uk-UA"/>
        </w:rPr>
        <w:t xml:space="preserve">                                                  </w:t>
      </w:r>
      <w:r>
        <w:rPr>
          <w:color w:val="000000"/>
        </w:rPr>
        <w:t>8.1. Не сплачується податок за:</w:t>
      </w:r>
      <w:r>
        <w:rPr>
          <w:color w:val="000000"/>
          <w:lang w:val="uk-UA"/>
        </w:rPr>
        <w:t xml:space="preserve">                                                                               </w:t>
      </w:r>
      <w:r>
        <w:rPr>
          <w:color w:val="000000"/>
        </w:rPr>
        <w:t>8.1.1. </w:t>
      </w:r>
      <w:hyperlink r:id="rId36" w:tgtFrame="_blank" w:history="1">
        <w:r>
          <w:rPr>
            <w:rStyle w:val="s2"/>
            <w:color w:val="000000"/>
            <w:u w:val="single"/>
          </w:rPr>
          <w:t>сільськогосподарські угіддя</w:t>
        </w:r>
      </w:hyperlink>
      <w:r>
        <w:rPr>
          <w:color w:val="000000"/>
        </w:rPr>
        <w:t>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w:t>
      </w:r>
      <w:hyperlink r:id="rId37" w:tgtFrame="_blank" w:history="1">
        <w:r>
          <w:rPr>
            <w:rStyle w:val="s2"/>
            <w:color w:val="000000"/>
            <w:u w:val="single"/>
          </w:rPr>
          <w:t>зон відчуження</w:t>
        </w:r>
      </w:hyperlink>
      <w:r>
        <w:rPr>
          <w:color w:val="000000"/>
          <w:u w:val="single"/>
        </w:rPr>
        <w:t>, </w:t>
      </w:r>
      <w:hyperlink r:id="rId38" w:tgtFrame="_blank" w:history="1">
        <w:r>
          <w:rPr>
            <w:rStyle w:val="s2"/>
            <w:color w:val="000000"/>
            <w:u w:val="single"/>
          </w:rPr>
          <w:t>безумовного (обов'язкового) відселення</w:t>
        </w:r>
      </w:hyperlink>
      <w:r>
        <w:rPr>
          <w:color w:val="000000"/>
          <w:u w:val="single"/>
        </w:rPr>
        <w:t>, </w:t>
      </w:r>
      <w:hyperlink r:id="rId39" w:tgtFrame="_blank" w:history="1">
        <w:r>
          <w:rPr>
            <w:rStyle w:val="s2"/>
            <w:color w:val="000000"/>
            <w:u w:val="single"/>
          </w:rPr>
          <w:t>гарантованого добровільного відселення</w:t>
        </w:r>
      </w:hyperlink>
      <w:r>
        <w:rPr>
          <w:color w:val="000000"/>
          <w:u w:val="single"/>
        </w:rPr>
        <w:t> і </w:t>
      </w:r>
      <w:hyperlink r:id="rId40" w:tgtFrame="_blank" w:history="1">
        <w:r>
          <w:rPr>
            <w:rStyle w:val="s2"/>
            <w:color w:val="000000"/>
            <w:u w:val="single"/>
          </w:rPr>
          <w:t>посиленого радіоекологічного контролю</w:t>
        </w:r>
      </w:hyperlink>
      <w:r>
        <w:rPr>
          <w:color w:val="000000"/>
          <w:u w:val="single"/>
        </w:rPr>
        <w:t>)</w:t>
      </w:r>
      <w:r>
        <w:rPr>
          <w:color w:val="000000"/>
        </w:rPr>
        <w:t>, і хімічно забруднених сільськогосподарських угідь, на які запроваджено обмеження щодо ведення сільського господарства;</w:t>
      </w:r>
    </w:p>
    <w:p w:rsidR="0092219A" w:rsidRDefault="0092219A" w:rsidP="0092219A">
      <w:pPr>
        <w:pStyle w:val="p7"/>
        <w:shd w:val="clear" w:color="auto" w:fill="FFFFFF"/>
        <w:spacing w:before="0" w:beforeAutospacing="0" w:after="0" w:afterAutospacing="0"/>
        <w:ind w:left="567"/>
        <w:rPr>
          <w:color w:val="000000"/>
        </w:rPr>
      </w:pPr>
      <w:r>
        <w:rPr>
          <w:color w:val="000000"/>
        </w:rPr>
        <w:t>8.1.2. землі сільськогосподарських угідь, що перебувають у тимчасовій </w:t>
      </w:r>
      <w:hyperlink r:id="rId41" w:tgtFrame="_blank" w:history="1">
        <w:r>
          <w:rPr>
            <w:rStyle w:val="s2"/>
            <w:color w:val="000000"/>
            <w:u w:val="single"/>
          </w:rPr>
          <w:t>консервації</w:t>
        </w:r>
      </w:hyperlink>
      <w:r>
        <w:rPr>
          <w:rStyle w:val="apple-converted-space"/>
          <w:color w:val="000000"/>
        </w:rPr>
        <w:t> </w:t>
      </w:r>
      <w:r>
        <w:rPr>
          <w:color w:val="000000"/>
        </w:rPr>
        <w:t>або у стадії сільськогосподарського освоєння;</w:t>
      </w:r>
    </w:p>
    <w:p w:rsidR="0092219A" w:rsidRDefault="0092219A" w:rsidP="0092219A">
      <w:pPr>
        <w:pStyle w:val="p7"/>
        <w:shd w:val="clear" w:color="auto" w:fill="FFFFFF"/>
        <w:spacing w:before="0" w:beforeAutospacing="0" w:after="0" w:afterAutospacing="0"/>
        <w:ind w:left="567"/>
        <w:rPr>
          <w:color w:val="000000"/>
        </w:rPr>
      </w:pPr>
      <w:r>
        <w:rPr>
          <w:color w:val="000000"/>
        </w:rPr>
        <w:t>8.1.3. </w:t>
      </w:r>
      <w:hyperlink r:id="rId42" w:tgtFrame="_blank" w:history="1">
        <w:r>
          <w:rPr>
            <w:rStyle w:val="s2"/>
            <w:color w:val="000000"/>
            <w:u w:val="single"/>
          </w:rPr>
          <w:t>земельні ділянки</w:t>
        </w:r>
      </w:hyperlink>
      <w:r>
        <w:rPr>
          <w:color w:val="000000"/>
        </w:rPr>
        <w:t> державних сортовипробувальних станцій і сортодільниць, які використовуються для випробування сортів сільськогосподарських культур;</w:t>
      </w:r>
    </w:p>
    <w:p w:rsidR="0092219A" w:rsidRDefault="0092219A" w:rsidP="0092219A">
      <w:pPr>
        <w:pStyle w:val="p7"/>
        <w:shd w:val="clear" w:color="auto" w:fill="FFFFFF"/>
        <w:spacing w:before="0" w:beforeAutospacing="0" w:after="0" w:afterAutospacing="0"/>
        <w:ind w:left="567"/>
        <w:rPr>
          <w:color w:val="000000"/>
        </w:rPr>
      </w:pPr>
      <w:r>
        <w:rPr>
          <w:color w:val="000000"/>
        </w:rPr>
        <w:t>8.1.4. землі дорожнього господарства </w:t>
      </w:r>
      <w:hyperlink r:id="rId43" w:tgtFrame="_blank" w:history="1">
        <w:r>
          <w:rPr>
            <w:rStyle w:val="s2"/>
            <w:color w:val="000000"/>
            <w:u w:val="single"/>
          </w:rPr>
          <w:t>автомобільних доріг загального користування</w:t>
        </w:r>
      </w:hyperlink>
      <w:r>
        <w:rPr>
          <w:color w:val="000000"/>
        </w:rPr>
        <w:t>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92219A" w:rsidRDefault="0092219A" w:rsidP="0092219A">
      <w:pPr>
        <w:pStyle w:val="p10"/>
        <w:shd w:val="clear" w:color="auto" w:fill="FFFFFF"/>
        <w:spacing w:before="0" w:beforeAutospacing="0" w:after="0" w:afterAutospacing="0"/>
        <w:ind w:left="567"/>
        <w:rPr>
          <w:color w:val="000000"/>
        </w:rPr>
      </w:pPr>
      <w:r>
        <w:rPr>
          <w:color w:val="000000"/>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92219A" w:rsidRDefault="0092219A" w:rsidP="0092219A">
      <w:pPr>
        <w:pStyle w:val="p10"/>
        <w:shd w:val="clear" w:color="auto" w:fill="FFFFFF"/>
        <w:spacing w:before="0" w:beforeAutospacing="0" w:afterAutospacing="0"/>
        <w:ind w:left="567"/>
        <w:rPr>
          <w:color w:val="000000"/>
        </w:rPr>
      </w:pPr>
      <w:r>
        <w:rPr>
          <w:color w:val="000000"/>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w:t>
      </w:r>
      <w:hyperlink r:id="rId44" w:tgtFrame="_blank" w:history="1">
        <w:r>
          <w:rPr>
            <w:rStyle w:val="s2"/>
            <w:color w:val="000000"/>
            <w:u w:val="single"/>
          </w:rPr>
          <w:t>акцій</w:t>
        </w:r>
      </w:hyperlink>
      <w:r>
        <w:rPr>
          <w:color w:val="000000"/>
        </w:rPr>
        <w:t> (часток, паїв) належить державі;</w:t>
      </w:r>
    </w:p>
    <w:p w:rsidR="0092219A" w:rsidRDefault="0092219A" w:rsidP="0092219A">
      <w:pPr>
        <w:pStyle w:val="p7"/>
        <w:shd w:val="clear" w:color="auto" w:fill="FFFFFF"/>
        <w:spacing w:before="0" w:beforeAutospacing="0" w:after="0" w:afterAutospacing="0"/>
        <w:ind w:left="567"/>
        <w:rPr>
          <w:color w:val="000000"/>
        </w:rPr>
      </w:pPr>
      <w:r>
        <w:rPr>
          <w:color w:val="000000"/>
        </w:rPr>
        <w:t>8.1.5</w:t>
      </w:r>
      <w:r>
        <w:rPr>
          <w:color w:val="000000"/>
          <w:u w:val="single"/>
        </w:rPr>
        <w:t>. </w:t>
      </w:r>
      <w:hyperlink r:id="rId45" w:tgtFrame="_blank" w:history="1">
        <w:r>
          <w:rPr>
            <w:rStyle w:val="s2"/>
            <w:color w:val="000000"/>
            <w:u w:val="single"/>
          </w:rPr>
          <w:t>земельні ділянки</w:t>
        </w:r>
      </w:hyperlink>
      <w:r>
        <w:rPr>
          <w:color w:val="000000"/>
        </w:rPr>
        <w:t> сільськогосподарських підприємств усіх форм власності та</w:t>
      </w:r>
      <w:r>
        <w:rPr>
          <w:color w:val="000000"/>
          <w:lang w:val="uk-UA"/>
        </w:rPr>
        <w:t xml:space="preserve"> </w:t>
      </w:r>
      <w:hyperlink r:id="rId46" w:tgtFrame="_blank" w:history="1">
        <w:r>
          <w:rPr>
            <w:rStyle w:val="s2"/>
            <w:color w:val="000000"/>
            <w:u w:val="single"/>
          </w:rPr>
          <w:t>фермерських</w:t>
        </w:r>
      </w:hyperlink>
      <w:r>
        <w:rPr>
          <w:color w:val="000000"/>
        </w:rPr>
        <w:t>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92219A" w:rsidRDefault="0092219A" w:rsidP="0092219A">
      <w:pPr>
        <w:pStyle w:val="p7"/>
        <w:shd w:val="clear" w:color="auto" w:fill="FFFFFF"/>
        <w:spacing w:before="0" w:beforeAutospacing="0" w:after="0" w:afterAutospacing="0"/>
        <w:ind w:left="567"/>
        <w:rPr>
          <w:color w:val="000000"/>
        </w:rPr>
      </w:pPr>
      <w:r>
        <w:rPr>
          <w:color w:val="000000"/>
        </w:rPr>
        <w:t>8.1.6. земельні ділянки кладовищ, крематоріїв та колумбаріїв</w:t>
      </w:r>
      <w:hyperlink r:id="rId47" w:tgtFrame="_blank" w:history="1">
        <w:r>
          <w:rPr>
            <w:rStyle w:val="s2"/>
            <w:color w:val="000000"/>
          </w:rPr>
          <w:t>;</w:t>
        </w:r>
      </w:hyperlink>
    </w:p>
    <w:p w:rsidR="0092219A" w:rsidRDefault="0092219A" w:rsidP="0092219A">
      <w:pPr>
        <w:pStyle w:val="p7"/>
        <w:shd w:val="clear" w:color="auto" w:fill="FFFFFF"/>
        <w:spacing w:before="0" w:beforeAutospacing="0" w:after="0" w:afterAutospacing="0"/>
        <w:ind w:left="567"/>
        <w:rPr>
          <w:color w:val="000000"/>
        </w:rPr>
      </w:pPr>
      <w:hyperlink r:id="rId48" w:tgtFrame="_blank" w:history="1">
        <w:r>
          <w:rPr>
            <w:rStyle w:val="s2"/>
            <w:color w:val="000000"/>
          </w:rPr>
          <w:t>8.1.7.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hyperlink>
      <w:hyperlink r:id="rId49" w:tgtFrame="_blank" w:history="1">
        <w:r>
          <w:rPr>
            <w:rStyle w:val="s2"/>
            <w:color w:val="000000"/>
          </w:rPr>
          <w:t>;</w:t>
        </w:r>
      </w:hyperlink>
    </w:p>
    <w:p w:rsidR="0092219A" w:rsidRDefault="0092219A" w:rsidP="0092219A">
      <w:pPr>
        <w:pStyle w:val="p7"/>
        <w:shd w:val="clear" w:color="auto" w:fill="FFFFFF"/>
        <w:spacing w:before="0" w:beforeAutospacing="0" w:after="0" w:afterAutospacing="0"/>
        <w:ind w:left="567"/>
        <w:rPr>
          <w:color w:val="000000"/>
          <w:u w:val="single"/>
        </w:rPr>
      </w:pPr>
      <w:hyperlink r:id="rId50" w:tgtFrame="_blank" w:history="1">
        <w:r>
          <w:rPr>
            <w:rStyle w:val="s2"/>
            <w:color w:val="000000"/>
            <w:u w:val="single"/>
          </w:rPr>
          <w:t>8.1.</w:t>
        </w:r>
        <w:r>
          <w:rPr>
            <w:rStyle w:val="s2"/>
            <w:color w:val="000000"/>
          </w:rPr>
          <w:t>8.</w:t>
        </w:r>
        <w:r>
          <w:rPr>
            <w:rStyle w:val="s2"/>
            <w:color w:val="000000"/>
            <w:u w:val="single"/>
          </w:rPr>
          <w:t xml:space="preserve">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hyperlink>
    </w:p>
    <w:p w:rsidR="0092219A" w:rsidRDefault="0092219A" w:rsidP="0092219A">
      <w:pPr>
        <w:pStyle w:val="p6"/>
        <w:shd w:val="clear" w:color="auto" w:fill="FFFFFF"/>
        <w:spacing w:before="0" w:beforeAutospacing="0" w:after="0" w:afterAutospacing="0"/>
        <w:ind w:left="567"/>
        <w:rPr>
          <w:color w:val="000000"/>
        </w:rPr>
      </w:pPr>
      <w:r>
        <w:rPr>
          <w:rStyle w:val="s1"/>
          <w:rFonts w:eastAsia="Calibri"/>
          <w:b/>
          <w:bCs/>
          <w:color w:val="000000"/>
        </w:rPr>
        <w:lastRenderedPageBreak/>
        <w:t>9. Особливості оподаткування платою за землю</w:t>
      </w:r>
    </w:p>
    <w:p w:rsidR="0092219A" w:rsidRDefault="0092219A" w:rsidP="0092219A">
      <w:pPr>
        <w:pStyle w:val="p7"/>
        <w:shd w:val="clear" w:color="auto" w:fill="FFFFFF"/>
        <w:spacing w:before="0" w:beforeAutospacing="0" w:after="0" w:afterAutospacing="0"/>
        <w:ind w:left="567"/>
        <w:rPr>
          <w:color w:val="000000"/>
        </w:rPr>
      </w:pPr>
      <w:r>
        <w:rPr>
          <w:color w:val="000000"/>
        </w:rPr>
        <w:t>9.1.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92219A" w:rsidRDefault="0092219A" w:rsidP="0092219A">
      <w:pPr>
        <w:pStyle w:val="p7"/>
        <w:shd w:val="clear" w:color="auto" w:fill="FFFFFF"/>
        <w:spacing w:before="0" w:beforeAutospacing="0" w:afterAutospacing="0"/>
        <w:ind w:left="567"/>
        <w:rPr>
          <w:color w:val="000000"/>
          <w:u w:val="single"/>
          <w:lang w:val="uk-UA"/>
        </w:rPr>
      </w:pPr>
      <w:r>
        <w:rPr>
          <w:color w:val="000000"/>
        </w:rPr>
        <w:t xml:space="preserve">9.2. </w:t>
      </w:r>
      <w:r>
        <w:rPr>
          <w:color w:val="000000"/>
          <w:lang w:val="uk-UA"/>
        </w:rPr>
        <w:t xml:space="preserve">Якщо платники податку, які користуються пільгами з цього податку, надають </w:t>
      </w:r>
      <w:r>
        <w:rPr>
          <w:color w:val="000000"/>
          <w:u w:val="single"/>
          <w:lang w:val="uk-UA"/>
        </w:rPr>
        <w:t>в оренду земельні ділянки</w:t>
      </w:r>
      <w:r>
        <w:rPr>
          <w:color w:val="000000"/>
          <w:lang w:val="uk-UA"/>
        </w:rPr>
        <w:t xml:space="preserve">, окремі будівлі, споруди або їх частини, податок за такі земельні ділянки та земельні ділянки під такими будівлями ( їх частинами ) сплачується на загальних підставах з урахуванням </w:t>
      </w:r>
      <w:r>
        <w:rPr>
          <w:color w:val="000000"/>
          <w:u w:val="single"/>
          <w:lang w:val="uk-UA"/>
        </w:rPr>
        <w:t>прибудинкової території</w:t>
      </w:r>
      <w:r>
        <w:rPr>
          <w:color w:val="000000"/>
          <w:lang w:val="uk-UA"/>
        </w:rPr>
        <w:t xml:space="preserve">. </w:t>
      </w:r>
      <w:r>
        <w:rPr>
          <w:color w:val="000000"/>
          <w:u w:val="single"/>
          <w:lang w:val="uk-UA"/>
        </w:rPr>
        <w:t>Ця норма не поширюється на бюджетні установи у разі надання ними будівель, споруд  (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92219A" w:rsidRDefault="0092219A" w:rsidP="0092219A">
      <w:pPr>
        <w:pStyle w:val="p7"/>
        <w:shd w:val="clear" w:color="auto" w:fill="FFFFFF"/>
        <w:spacing w:before="0" w:beforeAutospacing="0" w:afterAutospacing="0"/>
        <w:ind w:left="567"/>
        <w:rPr>
          <w:color w:val="000000"/>
          <w:lang w:val="uk-UA"/>
        </w:rPr>
      </w:pPr>
      <w:r>
        <w:rPr>
          <w:b/>
          <w:color w:val="000000"/>
          <w:lang w:val="uk-UA"/>
        </w:rPr>
        <w:t xml:space="preserve">10. Податковий період </w:t>
      </w:r>
      <w:r>
        <w:rPr>
          <w:b/>
          <w:color w:val="000000"/>
          <w:u w:val="single"/>
          <w:lang w:val="uk-UA"/>
        </w:rPr>
        <w:t>для плати за землю</w:t>
      </w:r>
    </w:p>
    <w:p w:rsidR="0092219A" w:rsidRDefault="0092219A" w:rsidP="0092219A">
      <w:pPr>
        <w:pStyle w:val="p7"/>
        <w:shd w:val="clear" w:color="auto" w:fill="FFFFFF"/>
        <w:spacing w:before="0" w:beforeAutospacing="0" w:afterAutospacing="0"/>
        <w:ind w:left="567"/>
        <w:rPr>
          <w:color w:val="000000"/>
          <w:lang w:val="uk-UA"/>
        </w:rPr>
      </w:pPr>
      <w:r>
        <w:rPr>
          <w:color w:val="000000"/>
          <w:lang w:val="uk-UA"/>
        </w:rPr>
        <w:t>10.1.Базовим податковим ( звітним) періодом для плати за землю є календарний рік.</w:t>
      </w:r>
    </w:p>
    <w:p w:rsidR="0092219A" w:rsidRDefault="0092219A" w:rsidP="0092219A">
      <w:pPr>
        <w:pStyle w:val="p7"/>
        <w:shd w:val="clear" w:color="auto" w:fill="FFFFFF"/>
        <w:spacing w:before="0" w:beforeAutospacing="0" w:afterAutospacing="0"/>
        <w:ind w:left="567"/>
        <w:rPr>
          <w:color w:val="000000"/>
          <w:lang w:val="uk-UA"/>
        </w:rPr>
      </w:pPr>
      <w:r>
        <w:rPr>
          <w:color w:val="000000"/>
          <w:lang w:val="uk-UA"/>
        </w:rPr>
        <w:t xml:space="preserve">10.2.Базовий податковий ( звітний) рік починається 1 січня і закінчується 31 грудня того ж року ( для новостворених підприємств та організацій, а також у зв’язку із набуттям </w:t>
      </w:r>
      <w:r>
        <w:rPr>
          <w:color w:val="000000"/>
          <w:u w:val="single"/>
          <w:lang w:val="uk-UA"/>
        </w:rPr>
        <w:t xml:space="preserve">права власності </w:t>
      </w:r>
      <w:r>
        <w:rPr>
          <w:color w:val="000000"/>
          <w:lang w:val="uk-UA"/>
        </w:rPr>
        <w:t xml:space="preserve">та/або </w:t>
      </w:r>
      <w:r>
        <w:rPr>
          <w:color w:val="000000"/>
          <w:u w:val="single"/>
          <w:lang w:val="uk-UA"/>
        </w:rPr>
        <w:t>користування</w:t>
      </w:r>
      <w:r>
        <w:rPr>
          <w:color w:val="000000"/>
          <w:lang w:val="uk-UA"/>
        </w:rPr>
        <w:t xml:space="preserve"> на нові </w:t>
      </w:r>
      <w:r>
        <w:rPr>
          <w:color w:val="000000"/>
          <w:u w:val="single"/>
          <w:lang w:val="uk-UA"/>
        </w:rPr>
        <w:t>земельні ділянки</w:t>
      </w:r>
      <w:r>
        <w:rPr>
          <w:color w:val="000000"/>
          <w:lang w:val="uk-UA"/>
        </w:rPr>
        <w:t xml:space="preserve"> може бути меншим 12 місяців).</w:t>
      </w:r>
    </w:p>
    <w:p w:rsidR="0092219A" w:rsidRDefault="0092219A" w:rsidP="0092219A">
      <w:pPr>
        <w:pStyle w:val="p7"/>
        <w:shd w:val="clear" w:color="auto" w:fill="FFFFFF"/>
        <w:spacing w:before="0" w:beforeAutospacing="0" w:afterAutospacing="0"/>
        <w:ind w:left="567"/>
        <w:rPr>
          <w:b/>
          <w:color w:val="000000"/>
          <w:lang w:val="uk-UA"/>
        </w:rPr>
      </w:pPr>
      <w:r>
        <w:rPr>
          <w:b/>
          <w:color w:val="000000"/>
          <w:lang w:val="uk-UA"/>
        </w:rPr>
        <w:t>11. Порядок обчислення плати за землю</w:t>
      </w:r>
    </w:p>
    <w:p w:rsidR="0092219A" w:rsidRDefault="0092219A" w:rsidP="0092219A">
      <w:pPr>
        <w:pStyle w:val="p7"/>
        <w:shd w:val="clear" w:color="auto" w:fill="FFFFFF"/>
        <w:spacing w:before="0" w:beforeAutospacing="0" w:afterAutospacing="0"/>
        <w:ind w:left="567"/>
        <w:rPr>
          <w:color w:val="000000"/>
          <w:u w:val="single"/>
          <w:lang w:val="uk-UA"/>
        </w:rPr>
      </w:pPr>
      <w:r>
        <w:rPr>
          <w:color w:val="000000"/>
          <w:lang w:val="uk-UA"/>
        </w:rPr>
        <w:t xml:space="preserve">11.1.Підставою для нарахування </w:t>
      </w:r>
      <w:r>
        <w:rPr>
          <w:color w:val="000000"/>
          <w:u w:val="single"/>
          <w:lang w:val="uk-UA"/>
        </w:rPr>
        <w:t xml:space="preserve">земельного податку </w:t>
      </w:r>
      <w:r>
        <w:rPr>
          <w:color w:val="000000"/>
          <w:lang w:val="uk-UA"/>
        </w:rPr>
        <w:t xml:space="preserve">є дані </w:t>
      </w:r>
      <w:r>
        <w:rPr>
          <w:color w:val="000000"/>
          <w:u w:val="single"/>
          <w:lang w:val="uk-UA"/>
        </w:rPr>
        <w:t>державного земельного кадастру.</w:t>
      </w:r>
    </w:p>
    <w:p w:rsidR="0092219A" w:rsidRDefault="0092219A" w:rsidP="0092219A">
      <w:pPr>
        <w:pStyle w:val="p7"/>
        <w:shd w:val="clear" w:color="auto" w:fill="FFFFFF"/>
        <w:spacing w:before="0" w:beforeAutospacing="0" w:afterAutospacing="0"/>
        <w:ind w:left="567"/>
        <w:rPr>
          <w:color w:val="000000"/>
          <w:lang w:val="uk-UA"/>
        </w:rPr>
      </w:pPr>
      <w:r>
        <w:rPr>
          <w:color w:val="000000"/>
          <w:u w:val="single"/>
          <w:lang w:val="uk-UA"/>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w:t>
      </w:r>
      <w:r>
        <w:rPr>
          <w:color w:val="000000"/>
          <w:lang w:val="uk-UA"/>
        </w:rPr>
        <w:t>за</w:t>
      </w:r>
      <w:r>
        <w:rPr>
          <w:color w:val="000000"/>
          <w:u w:val="single"/>
          <w:lang w:val="uk-UA"/>
        </w:rPr>
        <w:t xml:space="preserve"> </w:t>
      </w:r>
      <w:r>
        <w:rPr>
          <w:color w:val="000000"/>
          <w:lang w:val="uk-UA"/>
        </w:rPr>
        <w:t xml:space="preserve">місцезнаходженням земельної ділянки подають інформацію, необхідну для обчислення і справлення плати за землю, </w:t>
      </w:r>
      <w:r>
        <w:rPr>
          <w:color w:val="000000"/>
          <w:u w:val="single"/>
          <w:lang w:val="uk-UA"/>
        </w:rPr>
        <w:t>у порядку</w:t>
      </w:r>
      <w:r>
        <w:rPr>
          <w:color w:val="000000"/>
          <w:lang w:val="uk-UA"/>
        </w:rPr>
        <w:t>, встановленому Кабінетом Міністрів України.</w:t>
      </w:r>
    </w:p>
    <w:p w:rsidR="0092219A" w:rsidRDefault="0092219A" w:rsidP="0092219A">
      <w:pPr>
        <w:pStyle w:val="p7"/>
        <w:shd w:val="clear" w:color="auto" w:fill="FFFFFF"/>
        <w:spacing w:before="0" w:beforeAutospacing="0" w:afterAutospacing="0"/>
        <w:ind w:left="567"/>
        <w:rPr>
          <w:color w:val="000000"/>
          <w:lang w:val="uk-UA"/>
        </w:rPr>
      </w:pPr>
      <w:r>
        <w:rPr>
          <w:color w:val="000000"/>
          <w:lang w:val="uk-UA"/>
        </w:rPr>
        <w:t xml:space="preserve">11.2.Платники плати за землю (крім фізичних осіб) самостійно обчислюють суму податку щороку станом на 1 січня </w:t>
      </w:r>
      <w:r>
        <w:rPr>
          <w:color w:val="000000"/>
          <w:u w:val="single"/>
          <w:lang w:val="uk-UA"/>
        </w:rPr>
        <w:t>і не пізніше 20 лютого поточного року</w:t>
      </w:r>
      <w:r>
        <w:rPr>
          <w:color w:val="000000"/>
          <w:lang w:val="uk-UA"/>
        </w:rPr>
        <w:t xml:space="preserve"> подають відповідному </w:t>
      </w:r>
      <w:r>
        <w:rPr>
          <w:color w:val="000000"/>
          <w:u w:val="single"/>
          <w:lang w:val="uk-UA"/>
        </w:rPr>
        <w:t>контролюючому органу</w:t>
      </w:r>
      <w:r>
        <w:rPr>
          <w:color w:val="000000"/>
          <w:lang w:val="uk-UA"/>
        </w:rPr>
        <w:t xml:space="preserve"> за місцезнаходженням земельної ділянки податкову декларацію на поточний рік </w:t>
      </w:r>
      <w:r>
        <w:rPr>
          <w:color w:val="000000"/>
          <w:u w:val="single"/>
          <w:lang w:val="uk-UA"/>
        </w:rPr>
        <w:t>за формою</w:t>
      </w:r>
      <w:r>
        <w:rPr>
          <w:color w:val="000000"/>
          <w:lang w:val="uk-UA"/>
        </w:rPr>
        <w:t xml:space="preserve">, встановленою у порядку, передбаченому </w:t>
      </w:r>
      <w:r>
        <w:rPr>
          <w:color w:val="000000"/>
          <w:u w:val="single"/>
          <w:lang w:val="uk-UA"/>
        </w:rPr>
        <w:t xml:space="preserve">статею 46 цього Кодексу, </w:t>
      </w:r>
      <w:r>
        <w:rPr>
          <w:color w:val="000000"/>
          <w:lang w:val="uk-UA"/>
        </w:rPr>
        <w:t>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92219A" w:rsidRDefault="0092219A" w:rsidP="0092219A">
      <w:pPr>
        <w:pStyle w:val="p7"/>
        <w:shd w:val="clear" w:color="auto" w:fill="FFFFFF"/>
        <w:spacing w:before="0" w:beforeAutospacing="0" w:afterAutospacing="0"/>
        <w:ind w:left="567"/>
        <w:rPr>
          <w:color w:val="000000"/>
          <w:lang w:val="uk-UA"/>
        </w:rPr>
      </w:pPr>
      <w:r>
        <w:rPr>
          <w:color w:val="000000"/>
          <w:lang w:val="uk-UA"/>
        </w:rPr>
        <w:t>11.3.</w:t>
      </w:r>
      <w:r>
        <w:rPr>
          <w:color w:val="000000"/>
          <w:u w:val="single"/>
          <w:lang w:val="uk-UA"/>
        </w:rPr>
        <w:t>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92219A" w:rsidRDefault="0092219A" w:rsidP="0092219A">
      <w:pPr>
        <w:pStyle w:val="p7"/>
        <w:shd w:val="clear" w:color="auto" w:fill="FFFFFF"/>
        <w:spacing w:before="0" w:beforeAutospacing="0" w:afterAutospacing="0"/>
        <w:ind w:left="567"/>
        <w:rPr>
          <w:color w:val="000000"/>
        </w:rPr>
      </w:pPr>
      <w:r>
        <w:rPr>
          <w:color w:val="000000"/>
          <w:u w:val="single"/>
          <w:lang w:val="uk-UA"/>
        </w:rPr>
        <w:t xml:space="preserve"> </w:t>
      </w:r>
      <w:r>
        <w:rPr>
          <w:color w:val="000000"/>
        </w:rPr>
        <w:t>11.4. За нововідведені </w:t>
      </w:r>
      <w:hyperlink r:id="rId51" w:tgtFrame="_blank" w:history="1">
        <w:r>
          <w:rPr>
            <w:rStyle w:val="s2"/>
            <w:color w:val="000000"/>
            <w:u w:val="single"/>
          </w:rPr>
          <w:t>земельні ділянки</w:t>
        </w:r>
      </w:hyperlink>
      <w:r>
        <w:rPr>
          <w:color w:val="000000"/>
        </w:rPr>
        <w:t> або за новоукладеними </w:t>
      </w:r>
      <w:hyperlink r:id="rId52" w:tgtFrame="_blank" w:history="1">
        <w:r>
          <w:rPr>
            <w:rStyle w:val="s2"/>
            <w:color w:val="000000"/>
          </w:rPr>
          <w:t>договорами оренди землі</w:t>
        </w:r>
      </w:hyperlink>
      <w:r>
        <w:rPr>
          <w:color w:val="000000"/>
        </w:rPr>
        <w:t> платник плати за землю подає податкову декларацію протягом 20 календарних днів місяця, що настає за звітним.</w:t>
      </w:r>
      <w:hyperlink r:id="rId53" w:tgtFrame="_blank" w:history="1">
        <w:r>
          <w:rPr>
            <w:rStyle w:val="s2"/>
            <w:color w:val="000000"/>
            <w:u w:val="single"/>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hyperlink>
    </w:p>
    <w:p w:rsidR="0092219A" w:rsidRDefault="0092219A" w:rsidP="0092219A">
      <w:pPr>
        <w:pStyle w:val="p7"/>
        <w:shd w:val="clear" w:color="auto" w:fill="FFFFFF"/>
        <w:spacing w:before="0" w:beforeAutospacing="0" w:afterAutospacing="0"/>
        <w:ind w:left="567"/>
        <w:rPr>
          <w:rStyle w:val="apple-converted-space"/>
          <w:u w:val="single"/>
          <w:lang w:val="uk-UA"/>
        </w:rPr>
      </w:pPr>
      <w:r>
        <w:rPr>
          <w:color w:val="000000"/>
        </w:rPr>
        <w:t>11.5. Нарахування фізичним особам сум податку проводиться </w:t>
      </w:r>
      <w:hyperlink r:id="rId54" w:tgtFrame="_blank" w:history="1">
        <w:r>
          <w:rPr>
            <w:rStyle w:val="s2"/>
            <w:color w:val="000000"/>
            <w:u w:val="single"/>
          </w:rPr>
          <w:t>контролюючими органами</w:t>
        </w:r>
      </w:hyperlink>
      <w:r>
        <w:rPr>
          <w:color w:val="000000"/>
        </w:rPr>
        <w:t>, які видають платникові до 1 липня поточного року </w:t>
      </w:r>
      <w:hyperlink r:id="rId55" w:tgtFrame="_blank" w:history="1">
        <w:r>
          <w:rPr>
            <w:rStyle w:val="s2"/>
            <w:color w:val="000000"/>
            <w:u w:val="single"/>
          </w:rPr>
          <w:t xml:space="preserve">податкове </w:t>
        </w:r>
        <w:r>
          <w:rPr>
            <w:rStyle w:val="s2"/>
            <w:color w:val="000000"/>
            <w:u w:val="single"/>
          </w:rPr>
          <w:lastRenderedPageBreak/>
          <w:t>повідомлення-рішення</w:t>
        </w:r>
      </w:hyperlink>
      <w:r>
        <w:rPr>
          <w:color w:val="000000"/>
        </w:rPr>
        <w:t> про внесення податку за формою, встановленою у порядку визначеному</w:t>
      </w:r>
      <w:r>
        <w:rPr>
          <w:rStyle w:val="apple-converted-space"/>
          <w:color w:val="000000"/>
        </w:rPr>
        <w:t> </w:t>
      </w:r>
      <w:r>
        <w:rPr>
          <w:rStyle w:val="apple-converted-space"/>
          <w:color w:val="000000"/>
          <w:u w:val="single"/>
        </w:rPr>
        <w:t>статтею 58 цього Кодексу.</w:t>
      </w:r>
    </w:p>
    <w:p w:rsidR="0092219A" w:rsidRDefault="0092219A" w:rsidP="0092219A">
      <w:pPr>
        <w:pStyle w:val="p7"/>
        <w:shd w:val="clear" w:color="auto" w:fill="FFFFFF"/>
        <w:spacing w:before="0" w:beforeAutospacing="0" w:afterAutospacing="0"/>
        <w:ind w:left="567"/>
      </w:pPr>
      <w:r>
        <w:rPr>
          <w:color w:val="000000"/>
        </w:rPr>
        <w:t>У разі переходу </w:t>
      </w:r>
      <w:hyperlink r:id="rId56" w:tgtFrame="_blank" w:history="1">
        <w:r>
          <w:rPr>
            <w:rStyle w:val="s2"/>
            <w:color w:val="000000"/>
            <w:u w:val="single"/>
          </w:rPr>
          <w:t>права власності</w:t>
        </w:r>
      </w:hyperlink>
      <w:r>
        <w:rPr>
          <w:color w:val="000000"/>
        </w:rPr>
        <w:t> на земельну ділянку від одного власника до іншого протягом календарного року податок сплачується попереднім власником за період з 1 січня цього року до початку того місяця, в якому він втратив право власності на зазначену земельну ділянку, а новим власником - починаючи з місяця, в якому у нового власника виникло право власності.</w:t>
      </w:r>
    </w:p>
    <w:p w:rsidR="0092219A" w:rsidRDefault="0092219A" w:rsidP="0092219A">
      <w:pPr>
        <w:pStyle w:val="p7"/>
        <w:shd w:val="clear" w:color="auto" w:fill="FFFFFF"/>
        <w:spacing w:before="0" w:beforeAutospacing="0" w:after="0" w:afterAutospacing="0"/>
        <w:ind w:left="567"/>
        <w:rPr>
          <w:color w:val="000000"/>
        </w:rPr>
      </w:pPr>
      <w:r>
        <w:rPr>
          <w:color w:val="000000"/>
        </w:rPr>
        <w:t>У разі переходу права власності на земельну ділянку від одного власника до іншого протягом календарного року </w:t>
      </w:r>
      <w:hyperlink r:id="rId57" w:tgtFrame="_blank" w:history="1">
        <w:r>
          <w:rPr>
            <w:rStyle w:val="s2"/>
            <w:color w:val="000000"/>
          </w:rPr>
          <w:t>контролюючий орган</w:t>
        </w:r>
      </w:hyperlink>
      <w:r>
        <w:rPr>
          <w:color w:val="000000"/>
        </w:rPr>
        <w:t> надсилає податкове повідомлення-рішення новому власнику після отримання інформації про перехід права власності.</w:t>
      </w:r>
    </w:p>
    <w:p w:rsidR="0092219A" w:rsidRDefault="0092219A" w:rsidP="0092219A">
      <w:pPr>
        <w:pStyle w:val="p7"/>
        <w:shd w:val="clear" w:color="auto" w:fill="FFFFFF"/>
        <w:spacing w:before="0" w:beforeAutospacing="0" w:after="0" w:afterAutospacing="0"/>
        <w:ind w:left="567"/>
        <w:rPr>
          <w:color w:val="000000"/>
        </w:rPr>
      </w:pPr>
      <w:r>
        <w:rPr>
          <w:color w:val="000000"/>
        </w:rPr>
        <w:t>11.6. За </w:t>
      </w:r>
      <w:hyperlink r:id="rId58" w:tgtFrame="_blank" w:history="1">
        <w:r>
          <w:rPr>
            <w:rStyle w:val="s2"/>
            <w:color w:val="000000"/>
            <w:u w:val="single"/>
          </w:rPr>
          <w:t>земельну ділянку</w:t>
        </w:r>
      </w:hyperlink>
      <w:r>
        <w:rPr>
          <w:color w:val="000000"/>
        </w:rPr>
        <w:t>, на якій розташована будівля, що перебуває у спільній власності кількох юридичних або фізичних осіб, податок нараховується з урахуванням</w:t>
      </w:r>
      <w:r>
        <w:rPr>
          <w:rStyle w:val="apple-converted-space"/>
          <w:color w:val="000000"/>
        </w:rPr>
        <w:t> </w:t>
      </w:r>
      <w:hyperlink r:id="rId59" w:tgtFrame="_blank" w:history="1">
        <w:r>
          <w:rPr>
            <w:rStyle w:val="s2"/>
            <w:color w:val="000000"/>
          </w:rPr>
          <w:t>прибудинкової території</w:t>
        </w:r>
      </w:hyperlink>
      <w:r>
        <w:rPr>
          <w:color w:val="000000"/>
        </w:rPr>
        <w:t> кожному з таких осіб:</w:t>
      </w:r>
    </w:p>
    <w:p w:rsidR="0092219A" w:rsidRDefault="0092219A" w:rsidP="0092219A">
      <w:pPr>
        <w:pStyle w:val="p7"/>
        <w:shd w:val="clear" w:color="auto" w:fill="FFFFFF"/>
        <w:spacing w:before="0" w:beforeAutospacing="0" w:after="0" w:afterAutospacing="0"/>
        <w:ind w:left="567"/>
        <w:rPr>
          <w:color w:val="000000"/>
        </w:rPr>
      </w:pPr>
      <w:r>
        <w:rPr>
          <w:color w:val="000000"/>
        </w:rPr>
        <w:t xml:space="preserve">1) у рівних частинах - якщо будівля перебуває </w:t>
      </w:r>
      <w:r>
        <w:rPr>
          <w:color w:val="000000"/>
          <w:u w:val="single"/>
        </w:rPr>
        <w:t>у </w:t>
      </w:r>
      <w:hyperlink r:id="rId60" w:tgtFrame="_blank" w:history="1">
        <w:r>
          <w:rPr>
            <w:rStyle w:val="s2"/>
            <w:color w:val="000000"/>
            <w:u w:val="single"/>
          </w:rPr>
          <w:t>спільній сумісній власності</w:t>
        </w:r>
      </w:hyperlink>
      <w:r>
        <w:rPr>
          <w:color w:val="000000"/>
        </w:rPr>
        <w:t> кількох осіб, але не поділена в натурі, або одній з таких осіб-власників, визначеній за їх згодою, якщо інше не встановлено судом;</w:t>
      </w:r>
    </w:p>
    <w:p w:rsidR="0092219A" w:rsidRDefault="0092219A" w:rsidP="0092219A">
      <w:pPr>
        <w:pStyle w:val="p7"/>
        <w:shd w:val="clear" w:color="auto" w:fill="FFFFFF"/>
        <w:spacing w:before="0" w:beforeAutospacing="0" w:after="0" w:afterAutospacing="0"/>
        <w:ind w:left="567"/>
        <w:rPr>
          <w:color w:val="000000"/>
        </w:rPr>
      </w:pPr>
      <w:r>
        <w:rPr>
          <w:color w:val="000000"/>
        </w:rPr>
        <w:t xml:space="preserve">2) пропорційно належній частці кожної особи - якщо будівля перебуває </w:t>
      </w:r>
      <w:r>
        <w:rPr>
          <w:color w:val="000000"/>
          <w:u w:val="single"/>
        </w:rPr>
        <w:t>у </w:t>
      </w:r>
      <w:hyperlink r:id="rId61" w:tgtFrame="_blank" w:history="1">
        <w:r>
          <w:rPr>
            <w:rStyle w:val="s2"/>
            <w:color w:val="000000"/>
            <w:u w:val="single"/>
          </w:rPr>
          <w:t>спільній частковій власності</w:t>
        </w:r>
      </w:hyperlink>
      <w:r>
        <w:rPr>
          <w:color w:val="000000"/>
        </w:rPr>
        <w:t>;</w:t>
      </w:r>
    </w:p>
    <w:p w:rsidR="0092219A" w:rsidRDefault="0092219A" w:rsidP="0092219A">
      <w:pPr>
        <w:pStyle w:val="p7"/>
        <w:shd w:val="clear" w:color="auto" w:fill="FFFFFF"/>
        <w:spacing w:before="0" w:beforeAutospacing="0" w:after="0" w:afterAutospacing="0"/>
        <w:ind w:left="567"/>
        <w:rPr>
          <w:color w:val="000000"/>
          <w:lang w:val="uk-UA"/>
        </w:rPr>
      </w:pPr>
      <w:r>
        <w:rPr>
          <w:color w:val="000000"/>
        </w:rPr>
        <w:t>3) пропорційно належній частці кожної особи - якщо будівля перебуває у спільній сумісній власності і поділена в натурі.</w:t>
      </w:r>
      <w:r>
        <w:rPr>
          <w:color w:val="000000"/>
          <w:lang w:val="uk-UA"/>
        </w:rPr>
        <w:t xml:space="preserve">  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92219A" w:rsidRDefault="0092219A" w:rsidP="0092219A">
      <w:pPr>
        <w:pStyle w:val="p7"/>
        <w:shd w:val="clear" w:color="auto" w:fill="FFFFFF"/>
        <w:spacing w:before="0" w:beforeAutospacing="0" w:after="0" w:afterAutospacing="0"/>
        <w:ind w:left="567"/>
        <w:rPr>
          <w:color w:val="000000"/>
          <w:lang w:val="uk-UA"/>
        </w:rPr>
      </w:pPr>
      <w:r>
        <w:rPr>
          <w:color w:val="000000"/>
          <w:lang w:val="uk-UA"/>
        </w:rPr>
        <w:t>11.7.</w:t>
      </w:r>
      <w:r>
        <w:rPr>
          <w:color w:val="000000"/>
        </w:rPr>
        <w:t> </w:t>
      </w:r>
      <w:hyperlink r:id="rId62" w:tgtFrame="_blank" w:history="1">
        <w:r>
          <w:rPr>
            <w:rStyle w:val="s2"/>
            <w:color w:val="000000"/>
            <w:u w:val="single"/>
            <w:lang w:val="uk-UA"/>
          </w:rPr>
          <w:t>Юридична особа</w:t>
        </w:r>
      </w:hyperlink>
      <w:r>
        <w:rPr>
          <w:color w:val="000000"/>
        </w:rPr>
        <w:t> </w:t>
      </w:r>
      <w:r>
        <w:rPr>
          <w:color w:val="000000"/>
          <w:lang w:val="uk-UA"/>
        </w:rPr>
        <w:t>зменшує податкові зобов'язання із земельного податку на суму пільг, які надаються фізичним особам відповідно до</w:t>
      </w:r>
      <w:r>
        <w:rPr>
          <w:color w:val="000000"/>
        </w:rPr>
        <w:t> </w:t>
      </w:r>
      <w:hyperlink r:id="rId63" w:tgtFrame="_blank" w:history="1">
        <w:r>
          <w:rPr>
            <w:rStyle w:val="s2"/>
            <w:color w:val="000000"/>
            <w:u w:val="single"/>
            <w:lang w:val="uk-UA"/>
          </w:rPr>
          <w:t>пункту 281.1 статті 281 цього Кодексу</w:t>
        </w:r>
      </w:hyperlink>
      <w:r>
        <w:rPr>
          <w:color w:val="000000"/>
          <w:u w:val="single"/>
        </w:rPr>
        <w:t> </w:t>
      </w:r>
      <w:r>
        <w:rPr>
          <w:color w:val="000000"/>
          <w:u w:val="single"/>
          <w:lang w:val="uk-UA"/>
        </w:rPr>
        <w:t>за</w:t>
      </w:r>
      <w:r>
        <w:rPr>
          <w:color w:val="000000"/>
          <w:u w:val="single"/>
        </w:rPr>
        <w:t> </w:t>
      </w:r>
      <w:hyperlink r:id="rId64" w:tgtFrame="_blank" w:history="1">
        <w:r>
          <w:rPr>
            <w:rStyle w:val="s2"/>
            <w:color w:val="000000"/>
            <w:u w:val="single"/>
            <w:lang w:val="uk-UA"/>
          </w:rPr>
          <w:t>земельні ділянки</w:t>
        </w:r>
      </w:hyperlink>
      <w:r>
        <w:rPr>
          <w:color w:val="000000"/>
          <w:u w:val="single"/>
          <w:lang w:val="uk-UA"/>
        </w:rPr>
        <w:t>, що знаходяться у їх</w:t>
      </w:r>
      <w:r>
        <w:rPr>
          <w:color w:val="000000"/>
          <w:u w:val="single"/>
        </w:rPr>
        <w:t> </w:t>
      </w:r>
      <w:hyperlink r:id="rId65" w:tgtFrame="_blank" w:history="1">
        <w:r>
          <w:rPr>
            <w:rStyle w:val="s2"/>
            <w:color w:val="000000"/>
            <w:u w:val="single"/>
            <w:lang w:val="uk-UA"/>
          </w:rPr>
          <w:t>власності</w:t>
        </w:r>
      </w:hyperlink>
      <w:r>
        <w:rPr>
          <w:color w:val="000000"/>
          <w:u w:val="single"/>
        </w:rPr>
        <w:t> </w:t>
      </w:r>
      <w:r>
        <w:rPr>
          <w:color w:val="000000"/>
          <w:u w:val="single"/>
          <w:lang w:val="uk-UA"/>
        </w:rPr>
        <w:t>або</w:t>
      </w:r>
      <w:r>
        <w:rPr>
          <w:color w:val="000000"/>
          <w:u w:val="single"/>
        </w:rPr>
        <w:t> </w:t>
      </w:r>
      <w:hyperlink r:id="rId66" w:tgtFrame="_blank" w:history="1">
        <w:r>
          <w:rPr>
            <w:rStyle w:val="s2"/>
            <w:color w:val="000000"/>
            <w:u w:val="single"/>
            <w:lang w:val="uk-UA"/>
          </w:rPr>
          <w:t>постійному користуванні</w:t>
        </w:r>
      </w:hyperlink>
      <w:r>
        <w:rPr>
          <w:rStyle w:val="apple-converted-space"/>
          <w:color w:val="000000"/>
        </w:rPr>
        <w:t> </w:t>
      </w:r>
      <w:r>
        <w:rPr>
          <w:color w:val="000000"/>
          <w:lang w:val="uk-UA"/>
        </w:rPr>
        <w:t>і входять до складу земельних ділянок такої юридичної особи.</w:t>
      </w:r>
    </w:p>
    <w:p w:rsidR="0092219A" w:rsidRDefault="0092219A" w:rsidP="0092219A">
      <w:pPr>
        <w:pStyle w:val="p7"/>
        <w:shd w:val="clear" w:color="auto" w:fill="FFFFFF"/>
        <w:spacing w:before="0" w:beforeAutospacing="0" w:after="0" w:afterAutospacing="0"/>
        <w:ind w:left="567"/>
        <w:rPr>
          <w:color w:val="000000"/>
          <w:lang w:val="uk-UA"/>
        </w:rPr>
      </w:pPr>
      <w:r>
        <w:rPr>
          <w:color w:val="000000"/>
          <w:lang w:val="uk-UA"/>
        </w:rPr>
        <w:t>Такий порядок</w:t>
      </w:r>
      <w:r>
        <w:rPr>
          <w:color w:val="000000"/>
        </w:rPr>
        <w:t> </w:t>
      </w:r>
      <w:hyperlink r:id="rId67" w:tgtFrame="_blank" w:history="1">
        <w:r>
          <w:rPr>
            <w:rStyle w:val="s2"/>
            <w:color w:val="000000"/>
            <w:lang w:val="uk-UA"/>
          </w:rPr>
          <w:t>також</w:t>
        </w:r>
      </w:hyperlink>
      <w:r>
        <w:rPr>
          <w:color w:val="000000"/>
        </w:rPr>
        <w:t> </w:t>
      </w:r>
      <w:r>
        <w:rPr>
          <w:color w:val="000000"/>
          <w:lang w:val="uk-UA"/>
        </w:rPr>
        <w:t>поширюється на визначення податкових зобов'язань із земельного податку юридичною особою за земельні ділянки, які відведені в порядку, встановленому</w:t>
      </w:r>
      <w:r>
        <w:rPr>
          <w:color w:val="000000"/>
        </w:rPr>
        <w:t> </w:t>
      </w:r>
      <w:hyperlink r:id="rId68" w:tgtFrame="_blank" w:history="1">
        <w:r>
          <w:rPr>
            <w:rStyle w:val="s2"/>
            <w:color w:val="000000"/>
            <w:u w:val="single"/>
            <w:lang w:val="uk-UA"/>
          </w:rPr>
          <w:t>Законом України "Про основи соціальної захищеності інвалідів в Україні"</w:t>
        </w:r>
      </w:hyperlink>
      <w:r>
        <w:rPr>
          <w:rStyle w:val="apple-converted-space"/>
          <w:color w:val="000000"/>
        </w:rPr>
        <w:t> </w:t>
      </w:r>
      <w:r>
        <w:rPr>
          <w:color w:val="000000"/>
          <w:lang w:val="uk-UA"/>
        </w:rPr>
        <w:t>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92219A" w:rsidRDefault="0092219A" w:rsidP="0092219A">
      <w:pPr>
        <w:pStyle w:val="p6"/>
        <w:shd w:val="clear" w:color="auto" w:fill="FFFFFF"/>
        <w:spacing w:before="0" w:beforeAutospacing="0" w:after="0" w:afterAutospacing="0"/>
        <w:ind w:left="567"/>
        <w:rPr>
          <w:color w:val="000000"/>
        </w:rPr>
      </w:pPr>
      <w:r>
        <w:rPr>
          <w:rStyle w:val="s1"/>
          <w:rFonts w:eastAsia="Calibri"/>
          <w:b/>
          <w:bCs/>
          <w:color w:val="000000"/>
        </w:rPr>
        <w:t>12. Строк  плати за землю</w:t>
      </w:r>
    </w:p>
    <w:p w:rsidR="0092219A" w:rsidRDefault="0092219A" w:rsidP="0092219A">
      <w:pPr>
        <w:pStyle w:val="p7"/>
        <w:shd w:val="clear" w:color="auto" w:fill="FFFFFF"/>
        <w:spacing w:before="0" w:beforeAutospacing="0" w:after="0" w:afterAutospacing="0"/>
        <w:ind w:left="567"/>
        <w:rPr>
          <w:color w:val="000000"/>
        </w:rPr>
      </w:pPr>
      <w:r>
        <w:rPr>
          <w:color w:val="000000"/>
        </w:rPr>
        <w:t>12.1. Власники землі та землекористувачі сплачують плату за землю з дня виникнення</w:t>
      </w:r>
      <w:r>
        <w:rPr>
          <w:rStyle w:val="apple-converted-space"/>
          <w:color w:val="000000"/>
        </w:rPr>
        <w:t> </w:t>
      </w:r>
      <w:hyperlink r:id="rId69" w:tgtFrame="_blank" w:history="1">
        <w:r>
          <w:rPr>
            <w:rStyle w:val="s2"/>
            <w:color w:val="000000"/>
            <w:u w:val="single"/>
          </w:rPr>
          <w:t>права власності</w:t>
        </w:r>
      </w:hyperlink>
      <w:r>
        <w:rPr>
          <w:color w:val="000000"/>
          <w:u w:val="single"/>
        </w:rPr>
        <w:t> або </w:t>
      </w:r>
      <w:hyperlink r:id="rId70" w:tgtFrame="_blank" w:history="1">
        <w:r>
          <w:rPr>
            <w:rStyle w:val="s2"/>
            <w:color w:val="000000"/>
            <w:u w:val="single"/>
          </w:rPr>
          <w:t>права користування земельною ділянкою</w:t>
        </w:r>
      </w:hyperlink>
      <w:r>
        <w:rPr>
          <w:color w:val="000000"/>
        </w:rPr>
        <w:t>.</w:t>
      </w:r>
      <w:r>
        <w:rPr>
          <w:color w:val="000000"/>
          <w:lang w:val="uk-UA"/>
        </w:rPr>
        <w:t xml:space="preserve"> </w:t>
      </w:r>
      <w:r>
        <w:rPr>
          <w:color w:val="000000"/>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92219A" w:rsidRDefault="0092219A" w:rsidP="0092219A">
      <w:pPr>
        <w:pStyle w:val="p7"/>
        <w:shd w:val="clear" w:color="auto" w:fill="FFFFFF"/>
        <w:spacing w:before="0" w:beforeAutospacing="0" w:after="0" w:afterAutospacing="0"/>
        <w:ind w:left="567"/>
        <w:rPr>
          <w:color w:val="000000"/>
        </w:rPr>
      </w:pPr>
      <w:r>
        <w:rPr>
          <w:color w:val="000000"/>
        </w:rPr>
        <w:t>12.2. Облік фізичних осіб - платників податку і нарахування відповідних сум проводяться щороку до 1 травня.</w:t>
      </w:r>
    </w:p>
    <w:p w:rsidR="0092219A" w:rsidRDefault="0092219A" w:rsidP="0092219A">
      <w:pPr>
        <w:pStyle w:val="p7"/>
        <w:shd w:val="clear" w:color="auto" w:fill="FFFFFF"/>
        <w:spacing w:before="0" w:beforeAutospacing="0" w:after="0" w:afterAutospacing="0"/>
        <w:ind w:left="567"/>
        <w:rPr>
          <w:color w:val="000000"/>
        </w:rPr>
      </w:pPr>
      <w:r>
        <w:rPr>
          <w:color w:val="000000"/>
        </w:rPr>
        <w:t>12.3. Податкове зобов'язання щодо плати за землю, визначене у </w:t>
      </w:r>
      <w:hyperlink r:id="rId71" w:tgtFrame="_blank" w:history="1">
        <w:r>
          <w:rPr>
            <w:rStyle w:val="s2"/>
            <w:color w:val="000000"/>
            <w:u w:val="single"/>
          </w:rPr>
          <w:t>податковій декларації</w:t>
        </w:r>
      </w:hyperlink>
      <w:r>
        <w:rPr>
          <w:rStyle w:val="apple-converted-space"/>
          <w:color w:val="000000"/>
        </w:rPr>
        <w:t> </w:t>
      </w:r>
      <w:r>
        <w:rPr>
          <w:color w:val="000000"/>
        </w:rPr>
        <w:t>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92219A" w:rsidRDefault="0092219A" w:rsidP="0092219A">
      <w:pPr>
        <w:pStyle w:val="p7"/>
        <w:shd w:val="clear" w:color="auto" w:fill="FFFFFF"/>
        <w:spacing w:before="0" w:beforeAutospacing="0" w:after="0" w:afterAutospacing="0"/>
        <w:ind w:left="567"/>
        <w:rPr>
          <w:color w:val="000000"/>
        </w:rPr>
      </w:pPr>
      <w:r>
        <w:rPr>
          <w:color w:val="000000"/>
        </w:rPr>
        <w:lastRenderedPageBreak/>
        <w:t>12.4. </w:t>
      </w:r>
      <w:hyperlink r:id="rId72" w:tgtFrame="_blank" w:history="1">
        <w:r>
          <w:rPr>
            <w:rStyle w:val="s2"/>
            <w:color w:val="000000"/>
            <w:u w:val="single"/>
          </w:rPr>
          <w:t>Податкове зобов'язання з плати за землю, визначене у податковій декларації, у тому числі за нововідведені</w:t>
        </w:r>
      </w:hyperlink>
      <w:r>
        <w:rPr>
          <w:color w:val="000000"/>
          <w:u w:val="single"/>
        </w:rPr>
        <w:t> </w:t>
      </w:r>
      <w:hyperlink r:id="rId73" w:tgtFrame="_blank" w:history="1">
        <w:r>
          <w:rPr>
            <w:rStyle w:val="s2"/>
            <w:color w:val="000000"/>
            <w:u w:val="single"/>
          </w:rPr>
          <w:t>земельні ділянки</w:t>
        </w:r>
      </w:hyperlink>
      <w:hyperlink r:id="rId74" w:tgtFrame="_blank" w:history="1">
        <w:r>
          <w:rPr>
            <w:rStyle w:val="s2"/>
            <w:color w:val="000000"/>
            <w:u w:val="single"/>
          </w:rPr>
          <w:t>,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hyperlink>
    </w:p>
    <w:p w:rsidR="0092219A" w:rsidRDefault="0092219A" w:rsidP="0092219A">
      <w:pPr>
        <w:pStyle w:val="p7"/>
        <w:shd w:val="clear" w:color="auto" w:fill="FFFFFF"/>
        <w:spacing w:before="0" w:beforeAutospacing="0" w:after="0" w:afterAutospacing="0"/>
        <w:ind w:left="567"/>
        <w:rPr>
          <w:color w:val="000000"/>
        </w:rPr>
      </w:pPr>
      <w:r>
        <w:rPr>
          <w:color w:val="000000"/>
        </w:rPr>
        <w:t>12.5. Податок фізичними особами сплачується протягом 60 днів з дня вручення</w:t>
      </w:r>
      <w:r>
        <w:rPr>
          <w:rStyle w:val="apple-converted-space"/>
          <w:color w:val="000000"/>
        </w:rPr>
        <w:t> </w:t>
      </w:r>
      <w:hyperlink r:id="rId75" w:tgtFrame="_blank" w:history="1">
        <w:r>
          <w:rPr>
            <w:rStyle w:val="s2"/>
            <w:color w:val="000000"/>
            <w:u w:val="single"/>
          </w:rPr>
          <w:t>податкового повідомлення-рішення</w:t>
        </w:r>
      </w:hyperlink>
      <w:r>
        <w:rPr>
          <w:color w:val="000000"/>
        </w:rPr>
        <w:t>.</w:t>
      </w:r>
    </w:p>
    <w:p w:rsidR="0092219A" w:rsidRDefault="0092219A" w:rsidP="0092219A">
      <w:pPr>
        <w:pStyle w:val="p7"/>
        <w:shd w:val="clear" w:color="auto" w:fill="FFFFFF"/>
        <w:spacing w:before="0" w:beforeAutospacing="0" w:after="0" w:afterAutospacing="0"/>
        <w:ind w:left="567"/>
        <w:rPr>
          <w:color w:val="000000"/>
          <w:u w:val="single"/>
        </w:rPr>
      </w:pPr>
      <w:r>
        <w:rPr>
          <w:color w:val="000000"/>
        </w:rPr>
        <w:t>Фізичними особами у сільській та селищній місцевості земельний податок може сплачуватися через каси сільських (селищних) рад за квитанцією про приймання податкових платежів. Форма квитанції встановлюється у порядку, передбаченому</w:t>
      </w:r>
      <w:r>
        <w:rPr>
          <w:rStyle w:val="apple-converted-space"/>
          <w:color w:val="000000"/>
        </w:rPr>
        <w:t> </w:t>
      </w:r>
      <w:hyperlink r:id="rId76" w:tgtFrame="_blank" w:history="1">
        <w:r>
          <w:rPr>
            <w:rStyle w:val="s2"/>
            <w:color w:val="000000"/>
            <w:u w:val="single"/>
          </w:rPr>
          <w:t>статтею 46 цього Кодексу</w:t>
        </w:r>
      </w:hyperlink>
      <w:r>
        <w:rPr>
          <w:color w:val="000000"/>
          <w:u w:val="single"/>
        </w:rPr>
        <w:t>.</w:t>
      </w:r>
    </w:p>
    <w:p w:rsidR="0092219A" w:rsidRDefault="0092219A" w:rsidP="0092219A">
      <w:pPr>
        <w:pStyle w:val="p7"/>
        <w:shd w:val="clear" w:color="auto" w:fill="FFFFFF"/>
        <w:spacing w:before="0" w:beforeAutospacing="0" w:after="0" w:afterAutospacing="0"/>
        <w:ind w:left="567"/>
        <w:rPr>
          <w:color w:val="000000"/>
        </w:rPr>
      </w:pPr>
      <w:r>
        <w:rPr>
          <w:color w:val="000000"/>
        </w:rPr>
        <w:t>12.6. При переході </w:t>
      </w:r>
      <w:hyperlink r:id="rId77" w:tgtFrame="_blank" w:history="1">
        <w:r>
          <w:rPr>
            <w:rStyle w:val="s2"/>
            <w:color w:val="000000"/>
            <w:u w:val="single"/>
          </w:rPr>
          <w:t>права власності</w:t>
        </w:r>
      </w:hyperlink>
      <w:r>
        <w:rPr>
          <w:color w:val="000000"/>
        </w:rPr>
        <w:t> на будівлю, споруду (їх частину) податок за</w:t>
      </w:r>
      <w:r>
        <w:rPr>
          <w:rStyle w:val="apple-converted-space"/>
          <w:color w:val="000000"/>
        </w:rPr>
        <w:t> </w:t>
      </w:r>
      <w:hyperlink r:id="rId78" w:tgtFrame="_blank" w:history="1">
        <w:r>
          <w:rPr>
            <w:rStyle w:val="s2"/>
            <w:color w:val="000000"/>
            <w:u w:val="single"/>
          </w:rPr>
          <w:t>земельні ділянки</w:t>
        </w:r>
      </w:hyperlink>
      <w:r>
        <w:rPr>
          <w:color w:val="000000"/>
        </w:rPr>
        <w:t>,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w:t>
      </w:r>
      <w:hyperlink r:id="rId79" w:tgtFrame="_blank" w:history="1">
        <w:r>
          <w:rPr>
            <w:rStyle w:val="s2"/>
            <w:color w:val="000000"/>
            <w:u w:val="single"/>
          </w:rPr>
          <w:t>таку земельну ділянку</w:t>
        </w:r>
      </w:hyperlink>
      <w:r>
        <w:rPr>
          <w:color w:val="000000"/>
        </w:rPr>
        <w:t>.</w:t>
      </w:r>
    </w:p>
    <w:p w:rsidR="0092219A" w:rsidRDefault="0092219A" w:rsidP="0092219A">
      <w:pPr>
        <w:pStyle w:val="p7"/>
        <w:shd w:val="clear" w:color="auto" w:fill="FFFFFF"/>
        <w:spacing w:before="0" w:beforeAutospacing="0" w:after="0" w:afterAutospacing="0"/>
        <w:ind w:left="567"/>
        <w:rPr>
          <w:color w:val="000000"/>
        </w:rPr>
      </w:pPr>
      <w:r>
        <w:rPr>
          <w:color w:val="000000"/>
        </w:rPr>
        <w:t>12.7. </w:t>
      </w:r>
      <w:hyperlink r:id="rId80" w:tgtFrame="_blank" w:history="1">
        <w:r>
          <w:rPr>
            <w:rStyle w:val="s2"/>
            <w:color w:val="000000"/>
            <w:u w:val="single"/>
          </w:rPr>
          <w:t>У разі надання в</w:t>
        </w:r>
      </w:hyperlink>
      <w:r>
        <w:rPr>
          <w:color w:val="000000"/>
          <w:u w:val="single"/>
        </w:rPr>
        <w:t> </w:t>
      </w:r>
      <w:hyperlink r:id="rId81" w:tgtFrame="_blank" w:history="1">
        <w:r>
          <w:rPr>
            <w:rStyle w:val="s2"/>
            <w:color w:val="000000"/>
            <w:u w:val="single"/>
          </w:rPr>
          <w:t>оренду земельних ділянок</w:t>
        </w:r>
      </w:hyperlink>
      <w:r>
        <w:rPr>
          <w:color w:val="000000"/>
          <w:u w:val="single"/>
        </w:rPr>
        <w:t> </w:t>
      </w:r>
      <w:hyperlink r:id="rId82" w:tgtFrame="_blank" w:history="1">
        <w:r>
          <w:rPr>
            <w:rStyle w:val="s2"/>
            <w:color w:val="000000"/>
            <w:u w:val="single"/>
          </w:rPr>
          <w:t>(у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w:t>
        </w:r>
      </w:hyperlink>
      <w:r>
        <w:rPr>
          <w:color w:val="000000"/>
          <w:u w:val="single"/>
        </w:rPr>
        <w:t> </w:t>
      </w:r>
      <w:hyperlink r:id="rId83" w:tgtFrame="_blank" w:history="1">
        <w:r>
          <w:rPr>
            <w:rStyle w:val="s2"/>
            <w:color w:val="000000"/>
            <w:u w:val="single"/>
          </w:rPr>
          <w:t>договору оренди земельної ділянки</w:t>
        </w:r>
      </w:hyperlink>
      <w:r>
        <w:rPr>
          <w:color w:val="000000"/>
          <w:u w:val="single"/>
        </w:rPr>
        <w:t> </w:t>
      </w:r>
      <w:hyperlink r:id="rId84" w:tgtFrame="_blank" w:history="1">
        <w:r>
          <w:rPr>
            <w:rStyle w:val="s2"/>
            <w:color w:val="000000"/>
            <w:u w:val="single"/>
          </w:rPr>
          <w:t>або з дати укладення договору оренди будівель (їх частин).</w:t>
        </w:r>
      </w:hyperlink>
    </w:p>
    <w:p w:rsidR="0092219A" w:rsidRDefault="0092219A" w:rsidP="0092219A">
      <w:pPr>
        <w:pStyle w:val="p7"/>
        <w:shd w:val="clear" w:color="auto" w:fill="FFFFFF"/>
        <w:spacing w:before="0" w:beforeAutospacing="0" w:after="0" w:afterAutospacing="0"/>
        <w:ind w:left="567"/>
        <w:rPr>
          <w:color w:val="000000"/>
        </w:rPr>
      </w:pPr>
      <w:r>
        <w:rPr>
          <w:color w:val="000000"/>
        </w:rPr>
        <w:t>12.8.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w:t>
      </w:r>
      <w:hyperlink r:id="rId85" w:tgtFrame="_blank" w:history="1">
        <w:r>
          <w:rPr>
            <w:rStyle w:val="s2"/>
            <w:color w:val="000000"/>
            <w:u w:val="single"/>
          </w:rPr>
          <w:t>прибудинкової території</w:t>
        </w:r>
      </w:hyperlink>
      <w:r>
        <w:rPr>
          <w:color w:val="000000"/>
          <w:u w:val="single"/>
        </w:rPr>
        <w:t> </w:t>
      </w:r>
      <w:r>
        <w:rPr>
          <w:color w:val="000000"/>
        </w:rPr>
        <w:t>з дати державної реєстрації права власності на нерухоме майно</w:t>
      </w:r>
    </w:p>
    <w:p w:rsidR="0092219A" w:rsidRDefault="0092219A" w:rsidP="0092219A">
      <w:pPr>
        <w:pStyle w:val="p6"/>
        <w:shd w:val="clear" w:color="auto" w:fill="FFFFFF"/>
        <w:spacing w:before="0" w:beforeAutospacing="0" w:after="0" w:afterAutospacing="0"/>
        <w:ind w:left="567"/>
        <w:rPr>
          <w:color w:val="000000"/>
        </w:rPr>
      </w:pPr>
      <w:r>
        <w:rPr>
          <w:rStyle w:val="s1"/>
          <w:rFonts w:eastAsia="Calibri"/>
          <w:b/>
          <w:bCs/>
          <w:color w:val="000000"/>
        </w:rPr>
        <w:t>13. Орендна плата</w:t>
      </w:r>
    </w:p>
    <w:p w:rsidR="0092219A" w:rsidRDefault="0092219A" w:rsidP="0092219A">
      <w:pPr>
        <w:pStyle w:val="p7"/>
        <w:shd w:val="clear" w:color="auto" w:fill="FFFFFF"/>
        <w:spacing w:before="0" w:beforeAutospacing="0" w:after="0" w:afterAutospacing="0"/>
        <w:ind w:left="567"/>
        <w:rPr>
          <w:color w:val="000000"/>
          <w:lang w:val="uk-UA"/>
        </w:rPr>
      </w:pPr>
      <w:r>
        <w:rPr>
          <w:color w:val="000000"/>
        </w:rPr>
        <w:t>13.1. Підставою для нарахування </w:t>
      </w:r>
      <w:hyperlink r:id="rId86" w:tgtFrame="_blank" w:history="1">
        <w:r>
          <w:rPr>
            <w:rStyle w:val="s2"/>
            <w:color w:val="000000"/>
            <w:u w:val="single"/>
          </w:rPr>
          <w:t>орендної плати</w:t>
        </w:r>
      </w:hyperlink>
      <w:r>
        <w:rPr>
          <w:color w:val="000000"/>
          <w:u w:val="single"/>
        </w:rPr>
        <w:t> за </w:t>
      </w:r>
      <w:hyperlink r:id="rId87" w:tgtFrame="_blank" w:history="1">
        <w:r>
          <w:rPr>
            <w:rStyle w:val="s2"/>
            <w:color w:val="000000"/>
            <w:u w:val="single"/>
          </w:rPr>
          <w:t>земельну ділянку</w:t>
        </w:r>
      </w:hyperlink>
      <w:r>
        <w:rPr>
          <w:color w:val="000000"/>
          <w:u w:val="single"/>
        </w:rPr>
        <w:t> є </w:t>
      </w:r>
      <w:hyperlink r:id="rId88" w:tgtFrame="_blank" w:history="1">
        <w:r>
          <w:rPr>
            <w:rStyle w:val="s2"/>
            <w:color w:val="000000"/>
            <w:u w:val="single"/>
          </w:rPr>
          <w:t>договір оренди такої земельної ділянки</w:t>
        </w:r>
      </w:hyperlink>
      <w:r>
        <w:rPr>
          <w:color w:val="000000"/>
          <w:u w:val="single"/>
        </w:rPr>
        <w:t> </w:t>
      </w:r>
      <w:hyperlink r:id="rId89" w:tgtFrame="_blank" w:history="1">
        <w:r>
          <w:rPr>
            <w:rStyle w:val="s2"/>
            <w:color w:val="000000"/>
            <w:u w:val="single"/>
          </w:rPr>
          <w:t>оформлений та зареєстрований відповідно до законодавства</w:t>
        </w:r>
      </w:hyperlink>
      <w:r>
        <w:rPr>
          <w:color w:val="000000"/>
          <w:u w:val="single"/>
        </w:rPr>
        <w:t>.</w:t>
      </w:r>
      <w:r>
        <w:rPr>
          <w:color w:val="000000"/>
          <w:u w:val="single"/>
          <w:lang w:val="uk-UA"/>
        </w:rPr>
        <w:t xml:space="preserve">  </w:t>
      </w:r>
      <w:r>
        <w:rPr>
          <w:color w:val="000000"/>
          <w:lang w:val="uk-UA"/>
        </w:rPr>
        <w:t xml:space="preserve">                                                                                                                       Органи виконавчої влади та органи місцевого самоврядування, які укладають договори оренди землі, повинні до 1 лютого подавати</w:t>
      </w:r>
      <w:r>
        <w:rPr>
          <w:color w:val="000000"/>
        </w:rPr>
        <w:t> </w:t>
      </w:r>
      <w:hyperlink r:id="rId90" w:tgtFrame="_blank" w:history="1">
        <w:r>
          <w:rPr>
            <w:rStyle w:val="s2"/>
            <w:color w:val="000000"/>
            <w:u w:val="single"/>
            <w:lang w:val="uk-UA"/>
          </w:rPr>
          <w:t>контролюючому органу</w:t>
        </w:r>
      </w:hyperlink>
      <w:r>
        <w:rPr>
          <w:color w:val="000000"/>
        </w:rPr>
        <w:t> </w:t>
      </w:r>
      <w:r>
        <w:rPr>
          <w:color w:val="000000"/>
          <w:lang w:val="uk-UA"/>
        </w:rPr>
        <w:t>за місцезнаходженням земельної ділянки переліки орендарів, з якими укладено договори оренди землі на поточний рік, та інформувати відповідний</w:t>
      </w:r>
      <w:r>
        <w:rPr>
          <w:color w:val="000000"/>
        </w:rPr>
        <w:t> </w:t>
      </w:r>
      <w:hyperlink r:id="rId91" w:tgtFrame="_blank" w:history="1">
        <w:r>
          <w:rPr>
            <w:rStyle w:val="s2"/>
            <w:color w:val="000000"/>
            <w:u w:val="single"/>
            <w:lang w:val="uk-UA"/>
          </w:rPr>
          <w:t>контролюючий орган</w:t>
        </w:r>
      </w:hyperlink>
      <w:r>
        <w:rPr>
          <w:color w:val="000000"/>
        </w:rPr>
        <w:t> </w:t>
      </w:r>
      <w:r>
        <w:rPr>
          <w:color w:val="000000"/>
          <w:lang w:val="uk-UA"/>
        </w:rPr>
        <w:t>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92219A" w:rsidRDefault="0092219A" w:rsidP="0092219A">
      <w:pPr>
        <w:pStyle w:val="p7"/>
        <w:shd w:val="clear" w:color="auto" w:fill="FFFFFF"/>
        <w:spacing w:before="0" w:beforeAutospacing="0" w:after="0" w:afterAutospacing="0"/>
        <w:ind w:left="567"/>
        <w:rPr>
          <w:color w:val="000000"/>
          <w:u w:val="single"/>
          <w:lang w:val="uk-UA"/>
        </w:rPr>
      </w:pPr>
      <w:hyperlink r:id="rId92" w:tgtFrame="_blank" w:history="1">
        <w:r>
          <w:rPr>
            <w:rStyle w:val="s2"/>
            <w:color w:val="000000"/>
            <w:u w:val="single"/>
          </w:rPr>
          <w:t>Форма надання інформації затверджується центральним органом виконавчої влади, що забезпечує формування державної податкової політики.</w:t>
        </w:r>
      </w:hyperlink>
      <w:r>
        <w:rPr>
          <w:color w:val="000000"/>
          <w:lang w:val="uk-UA"/>
        </w:rPr>
        <w:t xml:space="preserve">                                                             </w:t>
      </w:r>
      <w:r>
        <w:rPr>
          <w:color w:val="000000"/>
        </w:rPr>
        <w:t>13.2.Платником </w:t>
      </w:r>
      <w:hyperlink r:id="rId93" w:tgtFrame="_blank" w:history="1">
        <w:r>
          <w:rPr>
            <w:rStyle w:val="s2"/>
            <w:color w:val="000000"/>
            <w:u w:val="single"/>
          </w:rPr>
          <w:t>орендної</w:t>
        </w:r>
        <w:r>
          <w:rPr>
            <w:rStyle w:val="s2"/>
            <w:color w:val="000000"/>
            <w:u w:val="single"/>
            <w:lang w:val="uk-UA"/>
          </w:rPr>
          <w:t xml:space="preserve"> </w:t>
        </w:r>
        <w:r>
          <w:rPr>
            <w:rStyle w:val="s2"/>
            <w:color w:val="000000"/>
            <w:u w:val="single"/>
          </w:rPr>
          <w:t>плати</w:t>
        </w:r>
      </w:hyperlink>
      <w:r>
        <w:rPr>
          <w:color w:val="000000"/>
        </w:rPr>
        <w:t> є орендар земельної ділянки.</w:t>
      </w:r>
      <w:r>
        <w:rPr>
          <w:color w:val="000000"/>
          <w:lang w:val="uk-UA"/>
        </w:rPr>
        <w:t xml:space="preserve">                                                                          </w:t>
      </w:r>
      <w:r>
        <w:rPr>
          <w:color w:val="000000"/>
        </w:rPr>
        <w:t>13.3. Об'єктом оподаткування є </w:t>
      </w:r>
      <w:hyperlink r:id="rId94" w:tgtFrame="_blank" w:history="1">
        <w:r>
          <w:rPr>
            <w:rStyle w:val="s2"/>
            <w:color w:val="000000"/>
            <w:u w:val="single"/>
          </w:rPr>
          <w:t>земельна ділянка</w:t>
        </w:r>
      </w:hyperlink>
      <w:r>
        <w:rPr>
          <w:color w:val="000000"/>
        </w:rPr>
        <w:t>, надана в оренду.</w:t>
      </w:r>
      <w:r>
        <w:rPr>
          <w:color w:val="000000"/>
          <w:lang w:val="uk-UA"/>
        </w:rPr>
        <w:t xml:space="preserve">                                                          </w:t>
      </w:r>
      <w:r>
        <w:rPr>
          <w:color w:val="000000"/>
        </w:rPr>
        <w:t>13.4. Розмір та умови внесення </w:t>
      </w:r>
      <w:hyperlink r:id="rId95" w:tgtFrame="_blank" w:history="1">
        <w:r>
          <w:rPr>
            <w:rStyle w:val="s2"/>
            <w:color w:val="000000"/>
            <w:u w:val="single"/>
          </w:rPr>
          <w:t>орендної плати</w:t>
        </w:r>
      </w:hyperlink>
      <w:r>
        <w:rPr>
          <w:color w:val="000000"/>
        </w:rPr>
        <w:t xml:space="preserve"> встановлюються </w:t>
      </w:r>
      <w:r>
        <w:rPr>
          <w:color w:val="000000"/>
          <w:u w:val="single"/>
        </w:rPr>
        <w:t>у </w:t>
      </w:r>
      <w:hyperlink r:id="rId96" w:tgtFrame="_blank" w:history="1">
        <w:r>
          <w:rPr>
            <w:rStyle w:val="s2"/>
            <w:color w:val="000000"/>
            <w:u w:val="single"/>
          </w:rPr>
          <w:t>договорі оренди</w:t>
        </w:r>
      </w:hyperlink>
      <w:r>
        <w:rPr>
          <w:rStyle w:val="apple-converted-space"/>
          <w:color w:val="000000"/>
        </w:rPr>
        <w:t> </w:t>
      </w:r>
      <w:r>
        <w:rPr>
          <w:color w:val="000000"/>
        </w:rPr>
        <w:t>між орендодавцем (власником) і орендарем.</w:t>
      </w:r>
      <w:r>
        <w:rPr>
          <w:color w:val="000000"/>
          <w:lang w:val="uk-UA"/>
        </w:rPr>
        <w:t xml:space="preserve">                                                                                                                                          </w:t>
      </w:r>
      <w:hyperlink r:id="rId97" w:tgtFrame="_blank" w:history="1">
        <w:r>
          <w:rPr>
            <w:rStyle w:val="s2"/>
            <w:color w:val="000000"/>
            <w:u w:val="single"/>
          </w:rPr>
          <w:t>13.5. Розмір орендної плати встановлюється у договорі оренди, але річна сума платежу:</w:t>
        </w:r>
      </w:hyperlink>
      <w:r>
        <w:rPr>
          <w:color w:val="000000"/>
          <w:u w:val="single"/>
          <w:lang w:val="uk-UA"/>
        </w:rPr>
        <w:t xml:space="preserve">              </w:t>
      </w:r>
    </w:p>
    <w:p w:rsidR="0092219A" w:rsidRDefault="0092219A" w:rsidP="0092219A">
      <w:pPr>
        <w:pStyle w:val="p7"/>
        <w:shd w:val="clear" w:color="auto" w:fill="FFFFFF"/>
        <w:spacing w:before="0" w:beforeAutospacing="0" w:after="0" w:afterAutospacing="0"/>
        <w:ind w:left="567"/>
        <w:rPr>
          <w:color w:val="000000"/>
        </w:rPr>
      </w:pPr>
      <w:r>
        <w:rPr>
          <w:color w:val="000000"/>
          <w:u w:val="single"/>
          <w:lang w:val="uk-UA"/>
        </w:rPr>
        <w:t xml:space="preserve"> </w:t>
      </w:r>
      <w:hyperlink r:id="rId98" w:tgtFrame="_blank" w:history="1">
        <w:r>
          <w:rPr>
            <w:rStyle w:val="s2"/>
            <w:color w:val="000000"/>
            <w:u w:val="single"/>
          </w:rPr>
          <w:t>13.5.1. не може бути меншою 3 відсотків нормативної грошової оцінки;</w:t>
        </w:r>
      </w:hyperlink>
      <w:r>
        <w:rPr>
          <w:color w:val="000000"/>
          <w:u w:val="single"/>
          <w:lang w:val="uk-UA"/>
        </w:rPr>
        <w:t xml:space="preserve">                                               </w:t>
      </w:r>
      <w:hyperlink r:id="rId99" w:tgtFrame="_blank" w:history="1">
        <w:r>
          <w:rPr>
            <w:rStyle w:val="s2"/>
            <w:color w:val="000000"/>
            <w:u w:val="single"/>
          </w:rPr>
          <w:t>13.5.2. не може перевищувати 12 відсотків нормативної грошової оцінки.</w:t>
        </w:r>
      </w:hyperlink>
      <w:r>
        <w:rPr>
          <w:color w:val="000000"/>
          <w:lang w:val="uk-UA"/>
        </w:rPr>
        <w:t xml:space="preserve">                                                   </w:t>
      </w:r>
      <w:r>
        <w:rPr>
          <w:color w:val="000000"/>
        </w:rPr>
        <w:t>13.6. Плата за суборенду </w:t>
      </w:r>
      <w:hyperlink r:id="rId100" w:tgtFrame="_blank" w:history="1">
        <w:r>
          <w:rPr>
            <w:rStyle w:val="s2"/>
            <w:color w:val="000000"/>
            <w:u w:val="single"/>
          </w:rPr>
          <w:t>земельних ділянок</w:t>
        </w:r>
      </w:hyperlink>
      <w:r>
        <w:rPr>
          <w:color w:val="000000"/>
        </w:rPr>
        <w:t> не може перевищувати орендної плати.</w:t>
      </w:r>
      <w:r>
        <w:rPr>
          <w:color w:val="000000"/>
          <w:lang w:val="uk-UA"/>
        </w:rPr>
        <w:t xml:space="preserve">                                   </w:t>
      </w:r>
      <w:r>
        <w:rPr>
          <w:color w:val="000000"/>
        </w:rPr>
        <w:t>13.7. Податковий період, порядок обчислення орендної плати, строк сплати та порядок її зарахування до бюджетів застосовується відповідно до вимог пунктів 10 – 20, цього Положення.</w:t>
      </w:r>
    </w:p>
    <w:p w:rsidR="0092219A" w:rsidRDefault="0092219A" w:rsidP="0092219A">
      <w:pPr>
        <w:pStyle w:val="p6"/>
        <w:shd w:val="clear" w:color="auto" w:fill="FFFFFF"/>
        <w:spacing w:before="0" w:beforeAutospacing="0" w:after="0" w:afterAutospacing="0"/>
        <w:ind w:left="567" w:right="-568"/>
        <w:rPr>
          <w:color w:val="000000"/>
        </w:rPr>
      </w:pPr>
      <w:r>
        <w:rPr>
          <w:rStyle w:val="s1"/>
          <w:rFonts w:eastAsia="Calibri"/>
          <w:b/>
          <w:bCs/>
          <w:color w:val="000000"/>
        </w:rPr>
        <w:t>14. Індексація нормативної грошової оцінки земель</w:t>
      </w:r>
    </w:p>
    <w:p w:rsidR="0092219A" w:rsidRDefault="0092219A" w:rsidP="0092219A">
      <w:pPr>
        <w:pStyle w:val="p7"/>
        <w:shd w:val="clear" w:color="auto" w:fill="FFFFFF"/>
        <w:spacing w:before="0" w:beforeAutospacing="0" w:after="0" w:afterAutospacing="0"/>
        <w:ind w:left="567"/>
        <w:rPr>
          <w:color w:val="000000"/>
        </w:rPr>
      </w:pPr>
      <w:r>
        <w:rPr>
          <w:color w:val="000000"/>
        </w:rPr>
        <w:t>14.1. Для визначення розміру податку та </w:t>
      </w:r>
      <w:hyperlink r:id="rId101" w:tgtFrame="_blank" w:history="1">
        <w:r>
          <w:rPr>
            <w:rStyle w:val="s2"/>
            <w:color w:val="000000"/>
            <w:u w:val="single"/>
          </w:rPr>
          <w:t>орендної плати</w:t>
        </w:r>
      </w:hyperlink>
      <w:r>
        <w:rPr>
          <w:color w:val="000000"/>
        </w:rPr>
        <w:t> використовується нормативна грошова оцінка </w:t>
      </w:r>
      <w:hyperlink r:id="rId102" w:tgtFrame="_blank" w:history="1">
        <w:r>
          <w:rPr>
            <w:rStyle w:val="s2"/>
            <w:color w:val="000000"/>
            <w:u w:val="single"/>
          </w:rPr>
          <w:t>земельних ділянок</w:t>
        </w:r>
      </w:hyperlink>
      <w:r>
        <w:rPr>
          <w:color w:val="000000"/>
        </w:rPr>
        <w:t>.</w:t>
      </w:r>
    </w:p>
    <w:p w:rsidR="0092219A" w:rsidRDefault="0092219A" w:rsidP="0092219A">
      <w:pPr>
        <w:pStyle w:val="p10"/>
        <w:shd w:val="clear" w:color="auto" w:fill="FFFFFF"/>
        <w:spacing w:before="0" w:beforeAutospacing="0" w:after="0" w:afterAutospacing="0"/>
        <w:ind w:left="567"/>
        <w:rPr>
          <w:color w:val="000000"/>
        </w:rPr>
      </w:pPr>
      <w:hyperlink r:id="rId103" w:tgtFrame="_blank" w:history="1">
        <w:r>
          <w:rPr>
            <w:rStyle w:val="s2"/>
            <w:color w:val="000000"/>
            <w:u w:val="single"/>
          </w:rPr>
          <w:t>Центральний орган виконавчої влади, що реалізує державну політику у сфері земельних відносин,</w:t>
        </w:r>
      </w:hyperlink>
      <w:r>
        <w:rPr>
          <w:color w:val="000000"/>
        </w:rPr>
        <w:t> здійснює управління у сфері оцінки земель та земельних ділянок.</w:t>
      </w:r>
    </w:p>
    <w:p w:rsidR="0092219A" w:rsidRDefault="0092219A" w:rsidP="0092219A">
      <w:pPr>
        <w:pStyle w:val="p7"/>
        <w:shd w:val="clear" w:color="auto" w:fill="FFFFFF"/>
        <w:spacing w:before="0" w:beforeAutospacing="0" w:after="0" w:afterAutospacing="0"/>
        <w:ind w:left="567"/>
        <w:rPr>
          <w:color w:val="000000"/>
        </w:rPr>
      </w:pPr>
      <w:r>
        <w:rPr>
          <w:color w:val="000000"/>
        </w:rPr>
        <w:t>14.2. </w:t>
      </w:r>
      <w:hyperlink r:id="rId104" w:tgtFrame="_blank" w:history="1">
        <w:r>
          <w:rPr>
            <w:rStyle w:val="s2"/>
            <w:color w:val="000000"/>
            <w:u w:val="single"/>
          </w:rPr>
          <w:t>Центральний орган виконавчої влади, що реалізує державну політику у сфері земельних відносин,</w:t>
        </w:r>
      </w:hyperlink>
      <w:r>
        <w:rPr>
          <w:color w:val="000000"/>
        </w:rPr>
        <w:t> за індексом споживчих цін за попередній рік щороку розраховує величину коефіцієнта індексації </w:t>
      </w:r>
      <w:hyperlink r:id="rId105" w:tgtFrame="_blank" w:history="1">
        <w:r>
          <w:rPr>
            <w:rStyle w:val="s2"/>
            <w:color w:val="000000"/>
            <w:u w:val="single"/>
          </w:rPr>
          <w:t>нормативної грошової оцінки земель</w:t>
        </w:r>
      </w:hyperlink>
      <w:r>
        <w:rPr>
          <w:color w:val="000000"/>
        </w:rPr>
        <w:t>, на який індексується нормативна грошова оцінка сільськогосподарських угідь, земель населених пунктів та інших земель</w:t>
      </w:r>
    </w:p>
    <w:p w:rsidR="0092219A" w:rsidRDefault="0092219A" w:rsidP="0092219A">
      <w:pPr>
        <w:pStyle w:val="p7"/>
        <w:shd w:val="clear" w:color="auto" w:fill="FFFFFF"/>
        <w:spacing w:before="0" w:beforeAutospacing="0" w:after="0" w:afterAutospacing="0"/>
        <w:ind w:left="567" w:right="-568"/>
        <w:rPr>
          <w:color w:val="000000"/>
        </w:rPr>
      </w:pPr>
      <w:r>
        <w:rPr>
          <w:color w:val="000000"/>
        </w:rPr>
        <w:t> </w:t>
      </w:r>
      <w:hyperlink r:id="rId106" w:tgtFrame="_blank" w:history="1">
        <w:r>
          <w:rPr>
            <w:rStyle w:val="s2"/>
            <w:color w:val="000000"/>
          </w:rPr>
          <w:t>податкових декларацій</w:t>
        </w:r>
      </w:hyperlink>
      <w:hyperlink r:id="rId107" w:tgtFrame="_blank" w:history="1">
        <w:r>
          <w:rPr>
            <w:rStyle w:val="s2"/>
            <w:color w:val="000000"/>
          </w:rPr>
          <w:t>.</w:t>
        </w:r>
      </w:hyperlink>
    </w:p>
    <w:p w:rsidR="0092219A" w:rsidRDefault="0092219A" w:rsidP="0092219A">
      <w:pPr>
        <w:pStyle w:val="p10"/>
        <w:shd w:val="clear" w:color="auto" w:fill="FFFFFF"/>
        <w:spacing w:before="0" w:beforeAutospacing="0" w:after="0" w:afterAutospacing="0"/>
        <w:ind w:left="567"/>
        <w:rPr>
          <w:color w:val="000000"/>
        </w:rPr>
      </w:pPr>
      <w:r>
        <w:rPr>
          <w:color w:val="000000"/>
        </w:rPr>
        <w:t>15.2. Контроль за дотриманням вимог податкового законодавства у частині</w:t>
      </w:r>
      <w:r>
        <w:rPr>
          <w:color w:val="000000"/>
        </w:rPr>
        <w:br/>
        <w:t>справляння земельного податку здійснюється органами державної фіскальної служби.</w:t>
      </w:r>
    </w:p>
    <w:p w:rsidR="0092219A" w:rsidRDefault="0092219A" w:rsidP="0092219A">
      <w:pPr>
        <w:ind w:left="567"/>
        <w:rPr>
          <w:color w:val="000000"/>
        </w:rPr>
      </w:pPr>
    </w:p>
    <w:p w:rsidR="0092219A" w:rsidRDefault="0092219A" w:rsidP="0092219A">
      <w:pPr>
        <w:pStyle w:val="p7"/>
        <w:shd w:val="clear" w:color="auto" w:fill="FFFFFF"/>
        <w:spacing w:before="0" w:beforeAutospacing="0" w:after="0" w:afterAutospacing="0"/>
        <w:ind w:left="567"/>
        <w:rPr>
          <w:color w:val="000000"/>
          <w:lang w:val="uk-UA"/>
        </w:rPr>
      </w:pPr>
      <w:r>
        <w:rPr>
          <w:color w:val="000000"/>
        </w:rPr>
        <w:t>несільськогосподарського призначення за станом на 1 січня поточного року, що визначається за формулою:</w:t>
      </w:r>
      <w:r>
        <w:rPr>
          <w:color w:val="000000"/>
          <w:lang w:val="uk-UA"/>
        </w:rPr>
        <w:t xml:space="preserve"> </w:t>
      </w:r>
      <w:hyperlink r:id="rId108" w:tgtFrame="_blank" w:history="1">
        <w:r>
          <w:rPr>
            <w:rStyle w:val="s2"/>
            <w:color w:val="000000"/>
            <w:u w:val="single"/>
          </w:rPr>
          <w:t>Кi = І : 100,</w:t>
        </w:r>
      </w:hyperlink>
      <w:r>
        <w:rPr>
          <w:color w:val="000000"/>
        </w:rPr>
        <w:t>де І - індекс споживчих цін за попередній рік.</w:t>
      </w:r>
      <w:r>
        <w:rPr>
          <w:color w:val="000000"/>
          <w:lang w:val="uk-UA"/>
        </w:rPr>
        <w:t xml:space="preserve">    У разі якщо індекс споживчих цін не перевищує</w:t>
      </w:r>
      <w:r>
        <w:rPr>
          <w:color w:val="000000"/>
        </w:rPr>
        <w:t> </w:t>
      </w:r>
      <w:hyperlink r:id="rId109" w:tgtFrame="_blank" w:history="1">
        <w:r>
          <w:rPr>
            <w:rStyle w:val="s2"/>
            <w:color w:val="000000"/>
            <w:u w:val="single"/>
            <w:lang w:val="uk-UA"/>
          </w:rPr>
          <w:t>100</w:t>
        </w:r>
      </w:hyperlink>
      <w:r>
        <w:rPr>
          <w:color w:val="000000"/>
        </w:rPr>
        <w:t> </w:t>
      </w:r>
      <w:r>
        <w:rPr>
          <w:color w:val="000000"/>
          <w:lang w:val="uk-UA"/>
        </w:rPr>
        <w:t>відсотків, такий індекс 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92219A" w:rsidRDefault="0092219A" w:rsidP="0092219A">
      <w:pPr>
        <w:pStyle w:val="p7"/>
        <w:shd w:val="clear" w:color="auto" w:fill="FFFFFF"/>
        <w:spacing w:before="0" w:beforeAutospacing="0" w:after="0" w:afterAutospacing="0"/>
        <w:ind w:left="567" w:right="-568"/>
        <w:rPr>
          <w:color w:val="000000"/>
          <w:lang w:val="uk-UA"/>
        </w:rPr>
      </w:pPr>
      <w:r>
        <w:rPr>
          <w:color w:val="000000"/>
          <w:lang w:val="uk-UA"/>
        </w:rPr>
        <w:t>14.3.</w:t>
      </w:r>
      <w:r>
        <w:rPr>
          <w:color w:val="000000"/>
        </w:rPr>
        <w:t> </w:t>
      </w:r>
      <w:hyperlink r:id="rId110" w:tgtFrame="_blank" w:history="1">
        <w:r>
          <w:rPr>
            <w:rStyle w:val="s2"/>
            <w:color w:val="000000"/>
            <w:u w:val="single"/>
            <w:lang w:val="uk-UA"/>
          </w:rPr>
          <w:t>Центральний орган виконавчої влади, що реалізує державну політику у сфері земельних відносин</w:t>
        </w:r>
      </w:hyperlink>
      <w:r>
        <w:rPr>
          <w:color w:val="000000"/>
          <w:lang w:val="uk-UA"/>
        </w:rPr>
        <w:t xml:space="preserve">, Рада міністрів Автономної Республіки Крим, обласні, Київська та Севастопольська міські державні адміністрації не пізніше 15 січня поточного року забезпечують </w:t>
      </w:r>
      <w:r>
        <w:rPr>
          <w:color w:val="000000"/>
          <w:u w:val="single"/>
          <w:lang w:val="uk-UA"/>
        </w:rPr>
        <w:t>інформування</w:t>
      </w:r>
      <w:r>
        <w:rPr>
          <w:color w:val="000000"/>
          <w:u w:val="single"/>
        </w:rPr>
        <w:t> </w:t>
      </w:r>
      <w:hyperlink r:id="rId111" w:tgtFrame="_blank" w:history="1">
        <w:r>
          <w:rPr>
            <w:rStyle w:val="s2"/>
            <w:color w:val="000000"/>
            <w:u w:val="single"/>
            <w:lang w:val="uk-UA"/>
          </w:rPr>
          <w:t>центрального органу виконавчої влади, що забезпечує формування та реалізує державну податкову і митну політику</w:t>
        </w:r>
      </w:hyperlink>
      <w:hyperlink r:id="rId112" w:tgtFrame="_blank" w:history="1">
        <w:r>
          <w:rPr>
            <w:rStyle w:val="s2"/>
            <w:color w:val="000000"/>
            <w:lang w:val="uk-UA"/>
          </w:rPr>
          <w:t>,</w:t>
        </w:r>
      </w:hyperlink>
      <w:r>
        <w:rPr>
          <w:color w:val="000000"/>
        </w:rPr>
        <w:t> </w:t>
      </w:r>
      <w:r>
        <w:rPr>
          <w:color w:val="000000"/>
          <w:lang w:val="uk-UA"/>
        </w:rPr>
        <w:t>і</w:t>
      </w:r>
    </w:p>
    <w:p w:rsidR="0092219A" w:rsidRDefault="0092219A" w:rsidP="0092219A">
      <w:pPr>
        <w:pStyle w:val="p7"/>
        <w:shd w:val="clear" w:color="auto" w:fill="FFFFFF"/>
        <w:spacing w:before="0" w:beforeAutospacing="0" w:after="0" w:afterAutospacing="0"/>
        <w:ind w:left="567" w:right="-568"/>
        <w:rPr>
          <w:rStyle w:val="s1"/>
          <w:rFonts w:eastAsia="Calibri"/>
          <w:b/>
          <w:bCs/>
        </w:rPr>
      </w:pPr>
      <w:r>
        <w:rPr>
          <w:color w:val="000000"/>
          <w:lang w:val="uk-UA"/>
        </w:rPr>
        <w:t xml:space="preserve"> власників землі та землекористувачів про щорічну індексацію</w:t>
      </w:r>
      <w:r>
        <w:rPr>
          <w:color w:val="000000"/>
        </w:rPr>
        <w:t> </w:t>
      </w:r>
      <w:hyperlink r:id="rId113" w:tgtFrame="_blank" w:history="1">
        <w:r>
          <w:rPr>
            <w:rStyle w:val="s2"/>
            <w:color w:val="000000"/>
            <w:lang w:val="uk-UA"/>
          </w:rPr>
          <w:t>нормативної грошової оцінки земель</w:t>
        </w:r>
      </w:hyperlink>
      <w:r>
        <w:rPr>
          <w:color w:val="000000"/>
          <w:lang w:val="uk-UA"/>
        </w:rPr>
        <w:t xml:space="preserve">.                                                                                                                                                                      </w:t>
      </w:r>
      <w:r>
        <w:rPr>
          <w:rStyle w:val="s1"/>
          <w:rFonts w:eastAsia="Calibri"/>
          <w:b/>
          <w:bCs/>
          <w:color w:val="000000"/>
        </w:rPr>
        <w:t xml:space="preserve">15. Відповідальність за порушення податкового законодавства та   контроль податкових     органів                                                                                                                    </w:t>
      </w:r>
    </w:p>
    <w:p w:rsidR="0092219A" w:rsidRDefault="0092219A" w:rsidP="0092219A">
      <w:pPr>
        <w:rPr>
          <w:rFonts w:eastAsia="Calibri"/>
          <w:sz w:val="24"/>
          <w:u w:val="single"/>
          <w:lang w:val="uk-UA"/>
        </w:rPr>
      </w:pPr>
      <w:r>
        <w:rPr>
          <w:color w:val="000000"/>
          <w:sz w:val="24"/>
          <w:u w:val="single"/>
          <w:lang w:val="uk-UA"/>
        </w:rPr>
        <w:t xml:space="preserve">         </w:t>
      </w:r>
      <w:hyperlink r:id="rId114" w:tgtFrame="_blank" w:history="1">
        <w:r>
          <w:rPr>
            <w:rStyle w:val="s2"/>
            <w:color w:val="000000"/>
            <w:sz w:val="24"/>
            <w:u w:val="single"/>
          </w:rPr>
          <w:t>15.1. Платники земельного податку та їх посадові особи несуть відповідальність відповідно до цього Кодексу та інших законів України за правильність обчислення, своєчасність та повноту сплати сум земельного податку, а також за своєчасність подання</w:t>
        </w:r>
      </w:hyperlink>
      <w:r>
        <w:rPr>
          <w:color w:val="000000"/>
          <w:sz w:val="24"/>
          <w:u w:val="single"/>
          <w:lang w:val="uk-UA"/>
        </w:rPr>
        <w:t xml:space="preserve"> податкових декларацій.</w:t>
      </w:r>
    </w:p>
    <w:p w:rsidR="0092219A" w:rsidRDefault="0092219A" w:rsidP="0092219A">
      <w:pPr>
        <w:pStyle w:val="p10"/>
        <w:shd w:val="clear" w:color="auto" w:fill="FFFFFF"/>
        <w:spacing w:before="0" w:beforeAutospacing="0" w:after="0" w:afterAutospacing="0"/>
        <w:ind w:left="567"/>
        <w:rPr>
          <w:color w:val="000000"/>
        </w:rPr>
      </w:pPr>
      <w:r>
        <w:rPr>
          <w:color w:val="000000"/>
        </w:rPr>
        <w:t>15.2. Контроль за дотриманням вимог податкового законодавства у частині</w:t>
      </w:r>
      <w:r>
        <w:rPr>
          <w:color w:val="000000"/>
        </w:rPr>
        <w:br/>
        <w:t>справляння земельного податку здійснюється органами державної фіскальної служби.</w:t>
      </w:r>
    </w:p>
    <w:p w:rsidR="0092219A" w:rsidRDefault="0092219A" w:rsidP="0092219A">
      <w:pPr>
        <w:ind w:left="567"/>
        <w:rPr>
          <w:color w:val="000000"/>
        </w:rPr>
      </w:pPr>
    </w:p>
    <w:p w:rsidR="0092219A" w:rsidRDefault="0092219A" w:rsidP="0092219A">
      <w:pPr>
        <w:pStyle w:val="af0"/>
        <w:jc w:val="center"/>
        <w:rPr>
          <w:lang/>
        </w:rPr>
      </w:pPr>
    </w:p>
    <w:p w:rsidR="002A2C0A" w:rsidRPr="0092219A" w:rsidRDefault="002A2C0A" w:rsidP="0092219A"/>
    <w:sectPr w:rsidR="002A2C0A" w:rsidRPr="0092219A" w:rsidSect="002A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ntiqua">
    <w:altName w:val="Courier New"/>
    <w:charset w:val="00"/>
    <w:family w:val="swiss"/>
    <w:pitch w:val="variable"/>
    <w:sig w:usb0="00000203" w:usb1="00000000" w:usb2="00000000" w:usb3="00000000" w:csb0="00000005" w:csb1="00000000"/>
  </w:font>
  <w:font w:name="Arno Pro">
    <w:altName w:val="Times New Roman"/>
    <w:panose1 w:val="00000000000000000000"/>
    <w:charset w:val="00"/>
    <w:family w:val="roman"/>
    <w:notTrueType/>
    <w:pitch w:val="variable"/>
    <w:sig w:usb0="60000287" w:usb1="00000001"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C01631"/>
    <w:rsid w:val="002A2C0A"/>
    <w:rsid w:val="002F7215"/>
    <w:rsid w:val="00440EFF"/>
    <w:rsid w:val="004B28CA"/>
    <w:rsid w:val="00575403"/>
    <w:rsid w:val="005A5561"/>
    <w:rsid w:val="005B132D"/>
    <w:rsid w:val="005E7F77"/>
    <w:rsid w:val="005F7D64"/>
    <w:rsid w:val="00754751"/>
    <w:rsid w:val="00835BA3"/>
    <w:rsid w:val="0092219A"/>
    <w:rsid w:val="009A46D2"/>
    <w:rsid w:val="00A1569F"/>
    <w:rsid w:val="00A8765F"/>
    <w:rsid w:val="00C01631"/>
    <w:rsid w:val="00C177A1"/>
    <w:rsid w:val="00D43EC3"/>
    <w:rsid w:val="00EC77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631"/>
    <w:rPr>
      <w:sz w:val="28"/>
      <w:szCs w:val="24"/>
    </w:rPr>
  </w:style>
  <w:style w:type="paragraph" w:styleId="1">
    <w:name w:val="heading 1"/>
    <w:basedOn w:val="a"/>
    <w:next w:val="a"/>
    <w:link w:val="10"/>
    <w:uiPriority w:val="99"/>
    <w:qFormat/>
    <w:rsid w:val="00A8765F"/>
    <w:pPr>
      <w:keepNext/>
      <w:outlineLvl w:val="0"/>
    </w:pPr>
  </w:style>
  <w:style w:type="paragraph" w:styleId="2">
    <w:name w:val="heading 2"/>
    <w:basedOn w:val="a"/>
    <w:next w:val="a"/>
    <w:link w:val="20"/>
    <w:uiPriority w:val="99"/>
    <w:qFormat/>
    <w:rsid w:val="00A8765F"/>
    <w:pPr>
      <w:keepNext/>
      <w:jc w:val="center"/>
      <w:outlineLvl w:val="1"/>
    </w:pPr>
  </w:style>
  <w:style w:type="paragraph" w:styleId="3">
    <w:name w:val="heading 3"/>
    <w:basedOn w:val="a"/>
    <w:next w:val="a"/>
    <w:link w:val="30"/>
    <w:uiPriority w:val="99"/>
    <w:qFormat/>
    <w:rsid w:val="00A8765F"/>
    <w:pPr>
      <w:keepNext/>
      <w:widowControl w:val="0"/>
      <w:shd w:val="clear" w:color="auto" w:fill="FFFFFF"/>
      <w:autoSpaceDE w:val="0"/>
      <w:autoSpaceDN w:val="0"/>
      <w:adjustRightInd w:val="0"/>
      <w:spacing w:before="216"/>
      <w:ind w:left="2760"/>
      <w:outlineLvl w:val="2"/>
    </w:pPr>
    <w:rPr>
      <w:color w:val="000000"/>
      <w:spacing w:val="2"/>
      <w:szCs w:val="21"/>
    </w:rPr>
  </w:style>
  <w:style w:type="paragraph" w:styleId="4">
    <w:name w:val="heading 4"/>
    <w:basedOn w:val="a"/>
    <w:next w:val="a"/>
    <w:link w:val="40"/>
    <w:uiPriority w:val="99"/>
    <w:qFormat/>
    <w:rsid w:val="00A8765F"/>
    <w:pPr>
      <w:keepNext/>
      <w:widowControl w:val="0"/>
      <w:shd w:val="clear" w:color="auto" w:fill="FFFFFF"/>
      <w:autoSpaceDE w:val="0"/>
      <w:autoSpaceDN w:val="0"/>
      <w:adjustRightInd w:val="0"/>
      <w:spacing w:before="230"/>
      <w:ind w:left="197"/>
      <w:jc w:val="center"/>
      <w:outlineLvl w:val="3"/>
    </w:pPr>
    <w:rPr>
      <w:color w:val="000000"/>
      <w:spacing w:val="32"/>
      <w:szCs w:val="21"/>
    </w:rPr>
  </w:style>
  <w:style w:type="paragraph" w:styleId="5">
    <w:name w:val="heading 5"/>
    <w:basedOn w:val="a"/>
    <w:next w:val="a"/>
    <w:link w:val="50"/>
    <w:uiPriority w:val="99"/>
    <w:qFormat/>
    <w:rsid w:val="00A8765F"/>
    <w:pPr>
      <w:keepNext/>
      <w:jc w:val="center"/>
      <w:outlineLvl w:val="4"/>
    </w:pPr>
    <w:rPr>
      <w:b/>
      <w:bCs/>
      <w:color w:val="000000"/>
      <w:spacing w:val="-2"/>
      <w:w w:val="128"/>
      <w:szCs w:val="22"/>
    </w:rPr>
  </w:style>
  <w:style w:type="paragraph" w:styleId="6">
    <w:name w:val="heading 6"/>
    <w:basedOn w:val="a"/>
    <w:next w:val="a"/>
    <w:link w:val="60"/>
    <w:uiPriority w:val="99"/>
    <w:qFormat/>
    <w:rsid w:val="00A8765F"/>
    <w:pPr>
      <w:keepNext/>
      <w:jc w:val="both"/>
      <w:outlineLvl w:val="5"/>
    </w:pPr>
  </w:style>
  <w:style w:type="paragraph" w:styleId="7">
    <w:name w:val="heading 7"/>
    <w:basedOn w:val="a"/>
    <w:next w:val="a"/>
    <w:link w:val="70"/>
    <w:uiPriority w:val="99"/>
    <w:qFormat/>
    <w:rsid w:val="00A8765F"/>
    <w:pPr>
      <w:keepNext/>
      <w:ind w:firstLine="12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8765F"/>
    <w:rPr>
      <w:sz w:val="28"/>
      <w:szCs w:val="24"/>
      <w:lang w:val="uk-UA"/>
    </w:rPr>
  </w:style>
  <w:style w:type="character" w:customStyle="1" w:styleId="20">
    <w:name w:val="Заголовок 2 Знак"/>
    <w:basedOn w:val="a0"/>
    <w:link w:val="2"/>
    <w:uiPriority w:val="99"/>
    <w:rsid w:val="00A8765F"/>
    <w:rPr>
      <w:sz w:val="28"/>
      <w:szCs w:val="24"/>
      <w:lang w:val="uk-UA"/>
    </w:rPr>
  </w:style>
  <w:style w:type="character" w:customStyle="1" w:styleId="30">
    <w:name w:val="Заголовок 3 Знак"/>
    <w:basedOn w:val="a0"/>
    <w:link w:val="3"/>
    <w:uiPriority w:val="99"/>
    <w:rsid w:val="00A8765F"/>
    <w:rPr>
      <w:color w:val="000000"/>
      <w:spacing w:val="2"/>
      <w:sz w:val="28"/>
      <w:szCs w:val="21"/>
      <w:shd w:val="clear" w:color="auto" w:fill="FFFFFF"/>
      <w:lang w:val="uk-UA"/>
    </w:rPr>
  </w:style>
  <w:style w:type="character" w:customStyle="1" w:styleId="40">
    <w:name w:val="Заголовок 4 Знак"/>
    <w:basedOn w:val="a0"/>
    <w:link w:val="4"/>
    <w:uiPriority w:val="99"/>
    <w:rsid w:val="00A8765F"/>
    <w:rPr>
      <w:color w:val="000000"/>
      <w:spacing w:val="32"/>
      <w:sz w:val="28"/>
      <w:szCs w:val="21"/>
      <w:shd w:val="clear" w:color="auto" w:fill="FFFFFF"/>
      <w:lang w:val="uk-UA"/>
    </w:rPr>
  </w:style>
  <w:style w:type="character" w:customStyle="1" w:styleId="50">
    <w:name w:val="Заголовок 5 Знак"/>
    <w:basedOn w:val="a0"/>
    <w:link w:val="5"/>
    <w:uiPriority w:val="99"/>
    <w:rsid w:val="00A8765F"/>
    <w:rPr>
      <w:b/>
      <w:bCs/>
      <w:color w:val="000000"/>
      <w:spacing w:val="-2"/>
      <w:w w:val="128"/>
      <w:sz w:val="24"/>
      <w:szCs w:val="22"/>
      <w:lang w:val="uk-UA"/>
    </w:rPr>
  </w:style>
  <w:style w:type="character" w:customStyle="1" w:styleId="60">
    <w:name w:val="Заголовок 6 Знак"/>
    <w:basedOn w:val="a0"/>
    <w:link w:val="6"/>
    <w:uiPriority w:val="99"/>
    <w:rsid w:val="00A8765F"/>
    <w:rPr>
      <w:sz w:val="28"/>
      <w:szCs w:val="24"/>
      <w:lang w:val="uk-UA"/>
    </w:rPr>
  </w:style>
  <w:style w:type="character" w:customStyle="1" w:styleId="70">
    <w:name w:val="Заголовок 7 Знак"/>
    <w:basedOn w:val="a0"/>
    <w:link w:val="7"/>
    <w:uiPriority w:val="99"/>
    <w:rsid w:val="00A8765F"/>
    <w:rPr>
      <w:sz w:val="28"/>
      <w:szCs w:val="24"/>
      <w:lang w:val="uk-UA"/>
    </w:rPr>
  </w:style>
  <w:style w:type="paragraph" w:styleId="a3">
    <w:name w:val="Title"/>
    <w:basedOn w:val="a"/>
    <w:link w:val="a4"/>
    <w:uiPriority w:val="99"/>
    <w:qFormat/>
    <w:rsid w:val="00A8765F"/>
    <w:pPr>
      <w:jc w:val="center"/>
    </w:pPr>
  </w:style>
  <w:style w:type="character" w:customStyle="1" w:styleId="a4">
    <w:name w:val="Название Знак"/>
    <w:basedOn w:val="a0"/>
    <w:link w:val="a3"/>
    <w:uiPriority w:val="99"/>
    <w:rsid w:val="00A8765F"/>
    <w:rPr>
      <w:sz w:val="28"/>
      <w:szCs w:val="24"/>
      <w:lang w:val="uk-UA"/>
    </w:rPr>
  </w:style>
  <w:style w:type="paragraph" w:styleId="a5">
    <w:name w:val="Subtitle"/>
    <w:basedOn w:val="a"/>
    <w:link w:val="a6"/>
    <w:uiPriority w:val="99"/>
    <w:qFormat/>
    <w:rsid w:val="00A8765F"/>
    <w:rPr>
      <w:szCs w:val="20"/>
    </w:rPr>
  </w:style>
  <w:style w:type="character" w:customStyle="1" w:styleId="a6">
    <w:name w:val="Подзаголовок Знак"/>
    <w:basedOn w:val="a0"/>
    <w:link w:val="a5"/>
    <w:uiPriority w:val="99"/>
    <w:rsid w:val="00A8765F"/>
    <w:rPr>
      <w:sz w:val="24"/>
      <w:lang w:val="uk-UA"/>
    </w:rPr>
  </w:style>
  <w:style w:type="paragraph" w:styleId="a7">
    <w:name w:val="Body Text"/>
    <w:basedOn w:val="a"/>
    <w:link w:val="a8"/>
    <w:uiPriority w:val="99"/>
    <w:rsid w:val="00C01631"/>
    <w:pPr>
      <w:tabs>
        <w:tab w:val="left" w:pos="308"/>
      </w:tabs>
      <w:jc w:val="both"/>
    </w:pPr>
    <w:rPr>
      <w:lang w:val="uk-UA"/>
    </w:rPr>
  </w:style>
  <w:style w:type="character" w:customStyle="1" w:styleId="a8">
    <w:name w:val="Основной текст Знак"/>
    <w:basedOn w:val="a0"/>
    <w:link w:val="a7"/>
    <w:uiPriority w:val="99"/>
    <w:rsid w:val="00C01631"/>
    <w:rPr>
      <w:sz w:val="28"/>
      <w:szCs w:val="24"/>
      <w:lang w:val="uk-UA"/>
    </w:rPr>
  </w:style>
  <w:style w:type="paragraph" w:styleId="a9">
    <w:name w:val="Body Text Indent"/>
    <w:basedOn w:val="a"/>
    <w:link w:val="aa"/>
    <w:uiPriority w:val="99"/>
    <w:rsid w:val="00C01631"/>
    <w:pPr>
      <w:ind w:firstLine="720"/>
    </w:pPr>
    <w:rPr>
      <w:lang w:val="uk-UA"/>
    </w:rPr>
  </w:style>
  <w:style w:type="character" w:customStyle="1" w:styleId="aa">
    <w:name w:val="Основной текст с отступом Знак"/>
    <w:basedOn w:val="a0"/>
    <w:link w:val="a9"/>
    <w:uiPriority w:val="99"/>
    <w:rsid w:val="00C01631"/>
    <w:rPr>
      <w:sz w:val="28"/>
      <w:szCs w:val="24"/>
      <w:lang w:val="uk-UA"/>
    </w:rPr>
  </w:style>
  <w:style w:type="paragraph" w:styleId="21">
    <w:name w:val="Body Text 2"/>
    <w:basedOn w:val="a"/>
    <w:link w:val="22"/>
    <w:uiPriority w:val="99"/>
    <w:rsid w:val="00C01631"/>
    <w:pPr>
      <w:tabs>
        <w:tab w:val="left" w:pos="926"/>
      </w:tabs>
      <w:jc w:val="center"/>
    </w:pPr>
    <w:rPr>
      <w:lang w:val="uk-UA"/>
    </w:rPr>
  </w:style>
  <w:style w:type="character" w:customStyle="1" w:styleId="22">
    <w:name w:val="Основной текст 2 Знак"/>
    <w:basedOn w:val="a0"/>
    <w:link w:val="21"/>
    <w:uiPriority w:val="99"/>
    <w:rsid w:val="00C01631"/>
    <w:rPr>
      <w:sz w:val="28"/>
      <w:szCs w:val="24"/>
      <w:lang w:val="uk-UA"/>
    </w:rPr>
  </w:style>
  <w:style w:type="paragraph" w:styleId="31">
    <w:name w:val="Body Text 3"/>
    <w:basedOn w:val="a"/>
    <w:link w:val="32"/>
    <w:uiPriority w:val="99"/>
    <w:rsid w:val="00C01631"/>
    <w:pPr>
      <w:ind w:right="-284"/>
    </w:pPr>
    <w:rPr>
      <w:lang w:val="uk-UA"/>
    </w:rPr>
  </w:style>
  <w:style w:type="character" w:customStyle="1" w:styleId="32">
    <w:name w:val="Основной текст 3 Знак"/>
    <w:basedOn w:val="a0"/>
    <w:link w:val="31"/>
    <w:uiPriority w:val="99"/>
    <w:rsid w:val="00C01631"/>
    <w:rPr>
      <w:sz w:val="28"/>
      <w:szCs w:val="24"/>
      <w:lang w:val="uk-UA"/>
    </w:rPr>
  </w:style>
  <w:style w:type="paragraph" w:styleId="23">
    <w:name w:val="Body Text Indent 2"/>
    <w:basedOn w:val="a"/>
    <w:link w:val="24"/>
    <w:uiPriority w:val="99"/>
    <w:rsid w:val="00C01631"/>
    <w:pPr>
      <w:ind w:left="720" w:hanging="720"/>
    </w:pPr>
    <w:rPr>
      <w:lang w:val="uk-UA"/>
    </w:rPr>
  </w:style>
  <w:style w:type="character" w:customStyle="1" w:styleId="24">
    <w:name w:val="Основной текст с отступом 2 Знак"/>
    <w:basedOn w:val="a0"/>
    <w:link w:val="23"/>
    <w:uiPriority w:val="99"/>
    <w:rsid w:val="00C01631"/>
    <w:rPr>
      <w:sz w:val="28"/>
      <w:szCs w:val="24"/>
      <w:lang w:val="uk-UA"/>
    </w:rPr>
  </w:style>
  <w:style w:type="paragraph" w:styleId="ab">
    <w:name w:val="No Spacing"/>
    <w:uiPriority w:val="99"/>
    <w:qFormat/>
    <w:rsid w:val="00C01631"/>
    <w:rPr>
      <w:sz w:val="28"/>
      <w:szCs w:val="24"/>
    </w:rPr>
  </w:style>
  <w:style w:type="paragraph" w:styleId="ac">
    <w:name w:val="header"/>
    <w:basedOn w:val="a"/>
    <w:link w:val="ad"/>
    <w:uiPriority w:val="99"/>
    <w:rsid w:val="00C01631"/>
    <w:pPr>
      <w:tabs>
        <w:tab w:val="center" w:pos="4677"/>
        <w:tab w:val="right" w:pos="9355"/>
      </w:tabs>
    </w:pPr>
  </w:style>
  <w:style w:type="character" w:customStyle="1" w:styleId="ad">
    <w:name w:val="Верхний колонтитул Знак"/>
    <w:basedOn w:val="a0"/>
    <w:link w:val="ac"/>
    <w:uiPriority w:val="99"/>
    <w:rsid w:val="00C01631"/>
    <w:rPr>
      <w:sz w:val="28"/>
      <w:szCs w:val="24"/>
    </w:rPr>
  </w:style>
  <w:style w:type="paragraph" w:styleId="ae">
    <w:name w:val="footer"/>
    <w:basedOn w:val="a"/>
    <w:link w:val="af"/>
    <w:uiPriority w:val="99"/>
    <w:rsid w:val="00C01631"/>
    <w:pPr>
      <w:tabs>
        <w:tab w:val="center" w:pos="4677"/>
        <w:tab w:val="right" w:pos="9355"/>
      </w:tabs>
    </w:pPr>
  </w:style>
  <w:style w:type="character" w:customStyle="1" w:styleId="af">
    <w:name w:val="Нижний колонтитул Знак"/>
    <w:basedOn w:val="a0"/>
    <w:link w:val="ae"/>
    <w:uiPriority w:val="99"/>
    <w:rsid w:val="00C01631"/>
    <w:rPr>
      <w:sz w:val="28"/>
      <w:szCs w:val="24"/>
    </w:rPr>
  </w:style>
  <w:style w:type="character" w:customStyle="1" w:styleId="HTML">
    <w:name w:val="Стандартный HTML Знак"/>
    <w:aliases w:val="Знак2 Знак"/>
    <w:basedOn w:val="a0"/>
    <w:link w:val="HTML0"/>
    <w:uiPriority w:val="99"/>
    <w:locked/>
    <w:rsid w:val="00C01631"/>
    <w:rPr>
      <w:rFonts w:ascii="Courier New" w:eastAsia="Arial Unicode MS" w:hAnsi="Courier New" w:cs="Courier New"/>
      <w:color w:val="000000"/>
      <w:sz w:val="21"/>
      <w:szCs w:val="21"/>
    </w:rPr>
  </w:style>
  <w:style w:type="paragraph" w:styleId="HTML0">
    <w:name w:val="HTML Preformatted"/>
    <w:aliases w:val="Знак2"/>
    <w:basedOn w:val="a"/>
    <w:link w:val="HTML"/>
    <w:uiPriority w:val="99"/>
    <w:unhideWhenUsed/>
    <w:rsid w:val="00C01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21"/>
      <w:szCs w:val="21"/>
    </w:rPr>
  </w:style>
  <w:style w:type="character" w:customStyle="1" w:styleId="HTML1">
    <w:name w:val="Стандартный HTML Знак1"/>
    <w:aliases w:val="Знак2 Знак1"/>
    <w:basedOn w:val="a0"/>
    <w:link w:val="HTML0"/>
    <w:uiPriority w:val="99"/>
    <w:rsid w:val="00C01631"/>
    <w:rPr>
      <w:rFonts w:ascii="Consolas" w:hAnsi="Consolas" w:cs="Consolas"/>
    </w:rPr>
  </w:style>
  <w:style w:type="paragraph" w:styleId="af0">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34"/>
    <w:unhideWhenUsed/>
    <w:qFormat/>
    <w:rsid w:val="00C01631"/>
    <w:pPr>
      <w:spacing w:before="100" w:beforeAutospacing="1" w:after="100" w:afterAutospacing="1"/>
    </w:pPr>
    <w:rPr>
      <w:sz w:val="24"/>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f0"/>
    <w:uiPriority w:val="34"/>
    <w:locked/>
    <w:rsid w:val="00C01631"/>
    <w:rPr>
      <w:sz w:val="24"/>
      <w:szCs w:val="24"/>
    </w:rPr>
  </w:style>
  <w:style w:type="paragraph" w:customStyle="1" w:styleId="rvps2">
    <w:name w:val="rvps2"/>
    <w:basedOn w:val="a"/>
    <w:uiPriority w:val="99"/>
    <w:rsid w:val="00C01631"/>
    <w:pPr>
      <w:spacing w:before="100" w:beforeAutospacing="1" w:after="100" w:afterAutospacing="1"/>
    </w:pPr>
    <w:rPr>
      <w:sz w:val="24"/>
    </w:rPr>
  </w:style>
  <w:style w:type="character" w:customStyle="1" w:styleId="apple-converted-space">
    <w:name w:val="apple-converted-space"/>
    <w:basedOn w:val="a0"/>
    <w:uiPriority w:val="99"/>
    <w:rsid w:val="00C01631"/>
  </w:style>
  <w:style w:type="paragraph" w:styleId="z-">
    <w:name w:val="HTML Top of Form"/>
    <w:basedOn w:val="a"/>
    <w:next w:val="a"/>
    <w:link w:val="z-0"/>
    <w:hidden/>
    <w:uiPriority w:val="99"/>
    <w:unhideWhenUsed/>
    <w:rsid w:val="00C01631"/>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rsid w:val="00C01631"/>
    <w:rPr>
      <w:rFonts w:ascii="Arial" w:hAnsi="Arial" w:cs="Arial"/>
      <w:vanish/>
      <w:sz w:val="16"/>
      <w:szCs w:val="16"/>
    </w:rPr>
  </w:style>
  <w:style w:type="character" w:customStyle="1" w:styleId="art-button-wrapper">
    <w:name w:val="art-button-wrapper"/>
    <w:basedOn w:val="a0"/>
    <w:uiPriority w:val="99"/>
    <w:rsid w:val="00C01631"/>
  </w:style>
  <w:style w:type="paragraph" w:styleId="z-1">
    <w:name w:val="HTML Bottom of Form"/>
    <w:basedOn w:val="a"/>
    <w:next w:val="a"/>
    <w:link w:val="z-2"/>
    <w:hidden/>
    <w:uiPriority w:val="99"/>
    <w:unhideWhenUsed/>
    <w:rsid w:val="00C01631"/>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rsid w:val="00C01631"/>
    <w:rPr>
      <w:rFonts w:ascii="Arial" w:hAnsi="Arial" w:cs="Arial"/>
      <w:vanish/>
      <w:sz w:val="16"/>
      <w:szCs w:val="16"/>
    </w:rPr>
  </w:style>
  <w:style w:type="character" w:styleId="af1">
    <w:name w:val="Hyperlink"/>
    <w:basedOn w:val="a0"/>
    <w:uiPriority w:val="99"/>
    <w:unhideWhenUsed/>
    <w:rsid w:val="00C01631"/>
    <w:rPr>
      <w:color w:val="0000FF"/>
      <w:u w:val="single"/>
    </w:rPr>
  </w:style>
  <w:style w:type="character" w:styleId="af2">
    <w:name w:val="FollowedHyperlink"/>
    <w:basedOn w:val="a0"/>
    <w:uiPriority w:val="99"/>
    <w:unhideWhenUsed/>
    <w:rsid w:val="00C01631"/>
    <w:rPr>
      <w:color w:val="800080"/>
      <w:u w:val="single"/>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C01631"/>
    <w:pPr>
      <w:ind w:firstLine="720"/>
    </w:pPr>
    <w:rPr>
      <w:rFonts w:ascii="Verdana" w:hAnsi="Verdana" w:cs="Verdana"/>
      <w:sz w:val="20"/>
      <w:szCs w:val="20"/>
      <w:lang w:val="en-US" w:eastAsia="en-US"/>
    </w:rPr>
  </w:style>
  <w:style w:type="paragraph" w:customStyle="1" w:styleId="tjbmf">
    <w:name w:val="tj bmf"/>
    <w:basedOn w:val="a"/>
    <w:uiPriority w:val="99"/>
    <w:rsid w:val="00C01631"/>
    <w:pPr>
      <w:spacing w:before="100" w:beforeAutospacing="1" w:after="100" w:afterAutospacing="1"/>
    </w:pPr>
    <w:rPr>
      <w:sz w:val="24"/>
    </w:rPr>
  </w:style>
  <w:style w:type="paragraph" w:customStyle="1" w:styleId="12">
    <w:name w:val="Знак Знак Знак Знак Знак Знак Знак1"/>
    <w:basedOn w:val="a"/>
    <w:uiPriority w:val="99"/>
    <w:rsid w:val="00C01631"/>
    <w:rPr>
      <w:rFonts w:ascii="Verdana" w:hAnsi="Verdana" w:cs="Verdana"/>
      <w:sz w:val="20"/>
      <w:szCs w:val="20"/>
      <w:lang w:val="en-US" w:eastAsia="en-US"/>
    </w:rPr>
  </w:style>
  <w:style w:type="paragraph" w:customStyle="1" w:styleId="Style9">
    <w:name w:val="Style9"/>
    <w:basedOn w:val="a"/>
    <w:uiPriority w:val="99"/>
    <w:rsid w:val="00C01631"/>
    <w:pPr>
      <w:widowControl w:val="0"/>
      <w:autoSpaceDE w:val="0"/>
      <w:autoSpaceDN w:val="0"/>
      <w:adjustRightInd w:val="0"/>
      <w:spacing w:line="341" w:lineRule="exact"/>
      <w:ind w:firstLine="576"/>
      <w:jc w:val="both"/>
    </w:pPr>
    <w:rPr>
      <w:sz w:val="24"/>
    </w:rPr>
  </w:style>
  <w:style w:type="paragraph" w:customStyle="1" w:styleId="13">
    <w:name w:val="Знак Знак1 Знак Знак Знак Знак Знак Знак"/>
    <w:basedOn w:val="a"/>
    <w:uiPriority w:val="99"/>
    <w:rsid w:val="00C01631"/>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w:basedOn w:val="a"/>
    <w:uiPriority w:val="99"/>
    <w:rsid w:val="00C01631"/>
    <w:rPr>
      <w:rFonts w:ascii="Verdana" w:hAnsi="Verdana" w:cs="Verdana"/>
      <w:sz w:val="20"/>
      <w:szCs w:val="20"/>
      <w:lang w:val="en-US" w:eastAsia="en-US"/>
    </w:rPr>
  </w:style>
  <w:style w:type="paragraph" w:customStyle="1" w:styleId="14">
    <w:name w:val="Знак Знак1 Знак Знак Знак Знак Знак Знак Знак"/>
    <w:basedOn w:val="a"/>
    <w:uiPriority w:val="99"/>
    <w:rsid w:val="00C01631"/>
    <w:rPr>
      <w:rFonts w:ascii="Verdana"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w:basedOn w:val="a"/>
    <w:uiPriority w:val="99"/>
    <w:rsid w:val="00C01631"/>
    <w:rPr>
      <w:rFonts w:ascii="Verdana" w:hAnsi="Verdana" w:cs="Verdana"/>
      <w:sz w:val="20"/>
      <w:szCs w:val="20"/>
      <w:lang w:val="en-US" w:eastAsia="en-US"/>
    </w:rPr>
  </w:style>
  <w:style w:type="paragraph" w:customStyle="1" w:styleId="af4">
    <w:name w:val="Знак Знак Знак Знак"/>
    <w:basedOn w:val="a"/>
    <w:uiPriority w:val="99"/>
    <w:rsid w:val="00C01631"/>
    <w:rPr>
      <w:rFonts w:ascii="Verdana" w:hAnsi="Verdana" w:cs="Verdana"/>
      <w:sz w:val="20"/>
      <w:szCs w:val="20"/>
      <w:lang w:val="en-US" w:eastAsia="en-US"/>
    </w:rPr>
  </w:style>
  <w:style w:type="paragraph" w:customStyle="1" w:styleId="af5">
    <w:name w:val="Знак Знак Знак"/>
    <w:basedOn w:val="a"/>
    <w:uiPriority w:val="99"/>
    <w:rsid w:val="00C01631"/>
    <w:rPr>
      <w:rFonts w:ascii="Verdana" w:hAnsi="Verdana" w:cs="Verdana"/>
      <w:sz w:val="20"/>
      <w:szCs w:val="20"/>
      <w:lang w:val="en-US" w:eastAsia="en-US"/>
    </w:rPr>
  </w:style>
  <w:style w:type="character" w:customStyle="1" w:styleId="71">
    <w:name w:val="Основной текст (7)_"/>
    <w:basedOn w:val="a0"/>
    <w:link w:val="72"/>
    <w:uiPriority w:val="99"/>
    <w:locked/>
    <w:rsid w:val="00C01631"/>
    <w:rPr>
      <w:sz w:val="27"/>
      <w:szCs w:val="27"/>
      <w:shd w:val="clear" w:color="auto" w:fill="FFFFFF"/>
    </w:rPr>
  </w:style>
  <w:style w:type="paragraph" w:customStyle="1" w:styleId="72">
    <w:name w:val="Основной текст (7)"/>
    <w:basedOn w:val="a"/>
    <w:link w:val="71"/>
    <w:uiPriority w:val="99"/>
    <w:rsid w:val="00C01631"/>
    <w:pPr>
      <w:shd w:val="clear" w:color="auto" w:fill="FFFFFF"/>
      <w:spacing w:before="360" w:line="322" w:lineRule="exact"/>
      <w:ind w:firstLine="720"/>
      <w:jc w:val="both"/>
    </w:pPr>
    <w:rPr>
      <w:sz w:val="27"/>
      <w:szCs w:val="27"/>
    </w:rPr>
  </w:style>
  <w:style w:type="paragraph" w:customStyle="1" w:styleId="af6">
    <w:name w:val="Знак Знак Знак Знак Знак Знак Знак"/>
    <w:basedOn w:val="a"/>
    <w:uiPriority w:val="99"/>
    <w:rsid w:val="00C01631"/>
    <w:rPr>
      <w:rFonts w:ascii="Verdana" w:hAnsi="Verdana" w:cs="Verdana"/>
      <w:sz w:val="20"/>
      <w:szCs w:val="20"/>
      <w:lang w:val="en-US" w:eastAsia="en-US"/>
    </w:rPr>
  </w:style>
  <w:style w:type="paragraph" w:customStyle="1" w:styleId="15">
    <w:name w:val="1"/>
    <w:basedOn w:val="a"/>
    <w:uiPriority w:val="99"/>
    <w:rsid w:val="00C01631"/>
    <w:rPr>
      <w:rFonts w:ascii="Verdana" w:hAnsi="Verdana" w:cs="Verdana"/>
      <w:sz w:val="20"/>
      <w:szCs w:val="20"/>
      <w:lang w:val="en-US" w:eastAsia="en-US"/>
    </w:rPr>
  </w:style>
  <w:style w:type="paragraph" w:customStyle="1" w:styleId="tc">
    <w:name w:val="tc"/>
    <w:basedOn w:val="a"/>
    <w:uiPriority w:val="99"/>
    <w:rsid w:val="00C01631"/>
    <w:pPr>
      <w:spacing w:before="100" w:beforeAutospacing="1" w:after="100" w:afterAutospacing="1"/>
    </w:pPr>
    <w:rPr>
      <w:sz w:val="24"/>
    </w:rPr>
  </w:style>
  <w:style w:type="paragraph" w:customStyle="1" w:styleId="tcbmf">
    <w:name w:val="tc bmf"/>
    <w:basedOn w:val="a"/>
    <w:uiPriority w:val="99"/>
    <w:rsid w:val="00C01631"/>
    <w:pPr>
      <w:spacing w:before="100" w:beforeAutospacing="1" w:after="100" w:afterAutospacing="1"/>
    </w:pPr>
    <w:rPr>
      <w:sz w:val="24"/>
    </w:rPr>
  </w:style>
  <w:style w:type="paragraph" w:customStyle="1" w:styleId="tj">
    <w:name w:val="tj"/>
    <w:basedOn w:val="a"/>
    <w:uiPriority w:val="99"/>
    <w:rsid w:val="00C01631"/>
    <w:pPr>
      <w:spacing w:before="100" w:beforeAutospacing="1" w:after="100" w:afterAutospacing="1"/>
    </w:pPr>
    <w:rPr>
      <w:sz w:val="24"/>
    </w:rPr>
  </w:style>
  <w:style w:type="paragraph" w:customStyle="1" w:styleId="trbmf">
    <w:name w:val="tr bmf"/>
    <w:basedOn w:val="a"/>
    <w:uiPriority w:val="99"/>
    <w:rsid w:val="00C01631"/>
    <w:pPr>
      <w:spacing w:before="100" w:beforeAutospacing="1" w:after="100" w:afterAutospacing="1"/>
    </w:pPr>
    <w:rPr>
      <w:sz w:val="24"/>
    </w:rPr>
  </w:style>
  <w:style w:type="paragraph" w:customStyle="1" w:styleId="tjreflinkmrw60">
    <w:name w:val="tj reflink mr w60"/>
    <w:basedOn w:val="a"/>
    <w:uiPriority w:val="99"/>
    <w:rsid w:val="00C01631"/>
    <w:pPr>
      <w:spacing w:before="100" w:beforeAutospacing="1" w:after="100" w:afterAutospacing="1"/>
    </w:pPr>
    <w:rPr>
      <w:sz w:val="24"/>
    </w:rPr>
  </w:style>
  <w:style w:type="paragraph" w:customStyle="1" w:styleId="tl">
    <w:name w:val="tl"/>
    <w:basedOn w:val="a"/>
    <w:uiPriority w:val="99"/>
    <w:rsid w:val="00C01631"/>
    <w:pPr>
      <w:spacing w:before="100" w:beforeAutospacing="1" w:after="100" w:afterAutospacing="1"/>
    </w:pPr>
    <w:rPr>
      <w:sz w:val="24"/>
    </w:rPr>
  </w:style>
  <w:style w:type="paragraph" w:customStyle="1" w:styleId="tr">
    <w:name w:val="tr"/>
    <w:basedOn w:val="a"/>
    <w:uiPriority w:val="99"/>
    <w:rsid w:val="00C01631"/>
    <w:pPr>
      <w:spacing w:before="100" w:beforeAutospacing="1" w:after="100" w:afterAutospacing="1"/>
    </w:pPr>
    <w:rPr>
      <w:sz w:val="24"/>
    </w:rPr>
  </w:style>
  <w:style w:type="character" w:customStyle="1" w:styleId="FontStyle21">
    <w:name w:val="Font Style21"/>
    <w:basedOn w:val="a0"/>
    <w:uiPriority w:val="99"/>
    <w:rsid w:val="00C01631"/>
    <w:rPr>
      <w:rFonts w:ascii="Times New Roman" w:hAnsi="Times New Roman" w:cs="Times New Roman" w:hint="default"/>
      <w:sz w:val="26"/>
      <w:szCs w:val="26"/>
    </w:rPr>
  </w:style>
  <w:style w:type="character" w:customStyle="1" w:styleId="fs2">
    <w:name w:val="fs2"/>
    <w:basedOn w:val="a0"/>
    <w:uiPriority w:val="99"/>
    <w:rsid w:val="00C01631"/>
  </w:style>
  <w:style w:type="character" w:customStyle="1" w:styleId="fs3">
    <w:name w:val="fs3"/>
    <w:basedOn w:val="a0"/>
    <w:uiPriority w:val="99"/>
    <w:rsid w:val="00C01631"/>
  </w:style>
  <w:style w:type="character" w:styleId="af7">
    <w:name w:val="Strong"/>
    <w:basedOn w:val="a0"/>
    <w:qFormat/>
    <w:rsid w:val="00C01631"/>
    <w:rPr>
      <w:b/>
      <w:bCs/>
    </w:rPr>
  </w:style>
  <w:style w:type="paragraph" w:customStyle="1" w:styleId="p1">
    <w:name w:val="p1"/>
    <w:basedOn w:val="a"/>
    <w:uiPriority w:val="99"/>
    <w:rsid w:val="00C01631"/>
    <w:pPr>
      <w:spacing w:before="100" w:beforeAutospacing="1" w:after="100" w:afterAutospacing="1"/>
    </w:pPr>
    <w:rPr>
      <w:sz w:val="24"/>
    </w:rPr>
  </w:style>
  <w:style w:type="paragraph" w:customStyle="1" w:styleId="p2">
    <w:name w:val="p2"/>
    <w:basedOn w:val="a"/>
    <w:uiPriority w:val="99"/>
    <w:rsid w:val="00C01631"/>
    <w:pPr>
      <w:spacing w:before="100" w:beforeAutospacing="1" w:after="100" w:afterAutospacing="1"/>
    </w:pPr>
    <w:rPr>
      <w:sz w:val="24"/>
    </w:rPr>
  </w:style>
  <w:style w:type="paragraph" w:customStyle="1" w:styleId="p3">
    <w:name w:val="p3"/>
    <w:basedOn w:val="a"/>
    <w:uiPriority w:val="99"/>
    <w:rsid w:val="00C01631"/>
    <w:pPr>
      <w:spacing w:before="100" w:beforeAutospacing="1" w:after="100" w:afterAutospacing="1"/>
    </w:pPr>
    <w:rPr>
      <w:sz w:val="24"/>
    </w:rPr>
  </w:style>
  <w:style w:type="paragraph" w:customStyle="1" w:styleId="p4">
    <w:name w:val="p4"/>
    <w:basedOn w:val="a"/>
    <w:uiPriority w:val="99"/>
    <w:rsid w:val="00C01631"/>
    <w:pPr>
      <w:spacing w:before="100" w:beforeAutospacing="1" w:after="100" w:afterAutospacing="1"/>
    </w:pPr>
    <w:rPr>
      <w:sz w:val="24"/>
    </w:rPr>
  </w:style>
  <w:style w:type="paragraph" w:customStyle="1" w:styleId="p5">
    <w:name w:val="p5"/>
    <w:basedOn w:val="a"/>
    <w:uiPriority w:val="99"/>
    <w:rsid w:val="00C01631"/>
    <w:pPr>
      <w:spacing w:before="100" w:beforeAutospacing="1" w:after="100" w:afterAutospacing="1"/>
    </w:pPr>
    <w:rPr>
      <w:sz w:val="24"/>
    </w:rPr>
  </w:style>
  <w:style w:type="paragraph" w:customStyle="1" w:styleId="p6">
    <w:name w:val="p6"/>
    <w:basedOn w:val="a"/>
    <w:uiPriority w:val="99"/>
    <w:rsid w:val="00C01631"/>
    <w:pPr>
      <w:spacing w:before="100" w:beforeAutospacing="1" w:after="100" w:afterAutospacing="1"/>
    </w:pPr>
    <w:rPr>
      <w:sz w:val="24"/>
    </w:rPr>
  </w:style>
  <w:style w:type="paragraph" w:customStyle="1" w:styleId="p7">
    <w:name w:val="p7"/>
    <w:basedOn w:val="a"/>
    <w:uiPriority w:val="99"/>
    <w:rsid w:val="00C01631"/>
    <w:pPr>
      <w:spacing w:before="100" w:beforeAutospacing="1" w:after="100" w:afterAutospacing="1"/>
    </w:pPr>
    <w:rPr>
      <w:sz w:val="24"/>
    </w:rPr>
  </w:style>
  <w:style w:type="paragraph" w:customStyle="1" w:styleId="p8">
    <w:name w:val="p8"/>
    <w:basedOn w:val="a"/>
    <w:uiPriority w:val="99"/>
    <w:rsid w:val="00C01631"/>
    <w:pPr>
      <w:spacing w:before="100" w:beforeAutospacing="1" w:after="100" w:afterAutospacing="1"/>
    </w:pPr>
    <w:rPr>
      <w:sz w:val="24"/>
    </w:rPr>
  </w:style>
  <w:style w:type="paragraph" w:customStyle="1" w:styleId="p9">
    <w:name w:val="p9"/>
    <w:basedOn w:val="a"/>
    <w:uiPriority w:val="99"/>
    <w:rsid w:val="00C01631"/>
    <w:pPr>
      <w:spacing w:before="100" w:beforeAutospacing="1" w:after="100" w:afterAutospacing="1"/>
    </w:pPr>
    <w:rPr>
      <w:sz w:val="24"/>
    </w:rPr>
  </w:style>
  <w:style w:type="paragraph" w:customStyle="1" w:styleId="p10">
    <w:name w:val="p10"/>
    <w:basedOn w:val="a"/>
    <w:uiPriority w:val="99"/>
    <w:rsid w:val="00C01631"/>
    <w:pPr>
      <w:spacing w:before="100" w:beforeAutospacing="1" w:after="100" w:afterAutospacing="1"/>
    </w:pPr>
    <w:rPr>
      <w:sz w:val="24"/>
    </w:rPr>
  </w:style>
  <w:style w:type="paragraph" w:customStyle="1" w:styleId="p12">
    <w:name w:val="p12"/>
    <w:basedOn w:val="a"/>
    <w:uiPriority w:val="99"/>
    <w:rsid w:val="00C01631"/>
    <w:pPr>
      <w:spacing w:before="100" w:beforeAutospacing="1" w:after="100" w:afterAutospacing="1"/>
    </w:pPr>
    <w:rPr>
      <w:sz w:val="24"/>
    </w:rPr>
  </w:style>
  <w:style w:type="paragraph" w:customStyle="1" w:styleId="p13">
    <w:name w:val="p13"/>
    <w:basedOn w:val="a"/>
    <w:uiPriority w:val="99"/>
    <w:rsid w:val="00C01631"/>
    <w:pPr>
      <w:spacing w:before="100" w:beforeAutospacing="1" w:after="100" w:afterAutospacing="1"/>
    </w:pPr>
    <w:rPr>
      <w:sz w:val="24"/>
    </w:rPr>
  </w:style>
  <w:style w:type="character" w:customStyle="1" w:styleId="s1">
    <w:name w:val="s1"/>
    <w:basedOn w:val="a0"/>
    <w:uiPriority w:val="99"/>
    <w:rsid w:val="00C01631"/>
  </w:style>
  <w:style w:type="character" w:customStyle="1" w:styleId="s2">
    <w:name w:val="s2"/>
    <w:basedOn w:val="a0"/>
    <w:uiPriority w:val="99"/>
    <w:rsid w:val="00C01631"/>
  </w:style>
  <w:style w:type="character" w:customStyle="1" w:styleId="s3">
    <w:name w:val="s3"/>
    <w:basedOn w:val="a0"/>
    <w:uiPriority w:val="99"/>
    <w:rsid w:val="00C01631"/>
  </w:style>
  <w:style w:type="character" w:customStyle="1" w:styleId="s4">
    <w:name w:val="s4"/>
    <w:basedOn w:val="a0"/>
    <w:uiPriority w:val="99"/>
    <w:rsid w:val="00C01631"/>
  </w:style>
  <w:style w:type="character" w:styleId="af8">
    <w:name w:val="Emphasis"/>
    <w:basedOn w:val="a0"/>
    <w:uiPriority w:val="20"/>
    <w:qFormat/>
    <w:rsid w:val="00C01631"/>
    <w:rPr>
      <w:i/>
      <w:iCs/>
    </w:rPr>
  </w:style>
  <w:style w:type="paragraph" w:styleId="af9">
    <w:name w:val="List Paragraph"/>
    <w:basedOn w:val="a"/>
    <w:uiPriority w:val="34"/>
    <w:qFormat/>
    <w:rsid w:val="00C01631"/>
    <w:pPr>
      <w:ind w:left="708"/>
    </w:pPr>
    <w:rPr>
      <w:sz w:val="24"/>
    </w:rPr>
  </w:style>
  <w:style w:type="paragraph" w:customStyle="1" w:styleId="FR1">
    <w:name w:val="FR1"/>
    <w:uiPriority w:val="99"/>
    <w:rsid w:val="00C01631"/>
    <w:pPr>
      <w:widowControl w:val="0"/>
      <w:autoSpaceDE w:val="0"/>
      <w:autoSpaceDN w:val="0"/>
      <w:spacing w:before="260"/>
      <w:ind w:left="80"/>
      <w:jc w:val="center"/>
    </w:pPr>
    <w:rPr>
      <w:rFonts w:ascii="Arial" w:hAnsi="Arial" w:cs="Arial"/>
      <w:lang w:val="uk-UA"/>
    </w:rPr>
  </w:style>
  <w:style w:type="paragraph" w:customStyle="1" w:styleId="16">
    <w:name w:val="Обычный1"/>
    <w:rsid w:val="00C01631"/>
    <w:pPr>
      <w:snapToGrid w:val="0"/>
      <w:spacing w:before="100" w:after="100"/>
    </w:pPr>
    <w:rPr>
      <w:sz w:val="24"/>
    </w:rPr>
  </w:style>
  <w:style w:type="paragraph" w:customStyle="1" w:styleId="Style3">
    <w:name w:val="Style3"/>
    <w:basedOn w:val="a"/>
    <w:uiPriority w:val="99"/>
    <w:rsid w:val="00C01631"/>
    <w:pPr>
      <w:widowControl w:val="0"/>
      <w:suppressAutoHyphens/>
      <w:autoSpaceDE w:val="0"/>
      <w:spacing w:line="278" w:lineRule="exact"/>
    </w:pPr>
    <w:rPr>
      <w:sz w:val="24"/>
      <w:lang w:eastAsia="ar-SA"/>
    </w:rPr>
  </w:style>
  <w:style w:type="paragraph" w:customStyle="1" w:styleId="Style4">
    <w:name w:val="Style4"/>
    <w:basedOn w:val="a"/>
    <w:uiPriority w:val="99"/>
    <w:rsid w:val="00C01631"/>
    <w:pPr>
      <w:widowControl w:val="0"/>
      <w:suppressAutoHyphens/>
      <w:autoSpaceDE w:val="0"/>
      <w:spacing w:line="278" w:lineRule="exact"/>
      <w:ind w:firstLine="706"/>
      <w:jc w:val="both"/>
    </w:pPr>
    <w:rPr>
      <w:sz w:val="24"/>
      <w:lang w:eastAsia="ar-SA"/>
    </w:rPr>
  </w:style>
  <w:style w:type="paragraph" w:customStyle="1" w:styleId="Style6">
    <w:name w:val="Style6"/>
    <w:basedOn w:val="a"/>
    <w:uiPriority w:val="99"/>
    <w:rsid w:val="00C01631"/>
    <w:pPr>
      <w:widowControl w:val="0"/>
      <w:suppressAutoHyphens/>
      <w:autoSpaceDE w:val="0"/>
      <w:spacing w:line="278" w:lineRule="exact"/>
      <w:ind w:firstLine="533"/>
      <w:jc w:val="both"/>
    </w:pPr>
    <w:rPr>
      <w:sz w:val="24"/>
      <w:lang w:eastAsia="ar-SA"/>
    </w:rPr>
  </w:style>
  <w:style w:type="paragraph" w:customStyle="1" w:styleId="Style8">
    <w:name w:val="Style8"/>
    <w:basedOn w:val="a"/>
    <w:uiPriority w:val="99"/>
    <w:rsid w:val="00C01631"/>
    <w:pPr>
      <w:widowControl w:val="0"/>
      <w:suppressAutoHyphens/>
      <w:autoSpaceDE w:val="0"/>
      <w:spacing w:line="278" w:lineRule="exact"/>
      <w:ind w:firstLine="715"/>
      <w:jc w:val="both"/>
    </w:pPr>
    <w:rPr>
      <w:sz w:val="24"/>
      <w:lang w:eastAsia="ar-SA"/>
    </w:rPr>
  </w:style>
  <w:style w:type="character" w:customStyle="1" w:styleId="FontStyle20">
    <w:name w:val="Font Style20"/>
    <w:uiPriority w:val="99"/>
    <w:rsid w:val="00C01631"/>
    <w:rPr>
      <w:rFonts w:ascii="Times New Roman" w:hAnsi="Times New Roman" w:cs="Times New Roman" w:hint="default"/>
      <w:sz w:val="24"/>
      <w:szCs w:val="24"/>
    </w:rPr>
  </w:style>
  <w:style w:type="paragraph" w:customStyle="1" w:styleId="210">
    <w:name w:val="Заголовок 21"/>
    <w:basedOn w:val="16"/>
    <w:next w:val="16"/>
    <w:rsid w:val="00C01631"/>
    <w:pPr>
      <w:keepNext/>
      <w:snapToGrid/>
      <w:spacing w:before="0" w:after="0"/>
      <w:jc w:val="center"/>
    </w:pPr>
    <w:rPr>
      <w:b/>
      <w:lang w:val="uk-UA"/>
    </w:rPr>
  </w:style>
  <w:style w:type="paragraph" w:customStyle="1" w:styleId="Style2">
    <w:name w:val="Style2"/>
    <w:basedOn w:val="a"/>
    <w:uiPriority w:val="99"/>
    <w:rsid w:val="00C01631"/>
    <w:pPr>
      <w:widowControl w:val="0"/>
      <w:suppressAutoHyphens/>
      <w:autoSpaceDE w:val="0"/>
      <w:spacing w:line="274" w:lineRule="exact"/>
      <w:ind w:hanging="1704"/>
    </w:pPr>
    <w:rPr>
      <w:sz w:val="24"/>
      <w:lang w:eastAsia="ar-SA"/>
    </w:rPr>
  </w:style>
  <w:style w:type="paragraph" w:customStyle="1" w:styleId="Style5">
    <w:name w:val="Style5"/>
    <w:basedOn w:val="a"/>
    <w:uiPriority w:val="99"/>
    <w:rsid w:val="00C01631"/>
    <w:pPr>
      <w:widowControl w:val="0"/>
      <w:suppressAutoHyphens/>
      <w:autoSpaceDE w:val="0"/>
    </w:pPr>
    <w:rPr>
      <w:sz w:val="24"/>
      <w:lang w:eastAsia="ar-SA"/>
    </w:rPr>
  </w:style>
  <w:style w:type="paragraph" w:customStyle="1" w:styleId="Style7">
    <w:name w:val="Style7"/>
    <w:basedOn w:val="a"/>
    <w:uiPriority w:val="99"/>
    <w:rsid w:val="00C01631"/>
    <w:pPr>
      <w:widowControl w:val="0"/>
      <w:suppressAutoHyphens/>
      <w:autoSpaceDE w:val="0"/>
      <w:spacing w:line="278" w:lineRule="exact"/>
      <w:ind w:firstLine="542"/>
      <w:jc w:val="both"/>
    </w:pPr>
    <w:rPr>
      <w:sz w:val="24"/>
      <w:lang w:eastAsia="ar-SA"/>
    </w:rPr>
  </w:style>
  <w:style w:type="character" w:customStyle="1" w:styleId="FontStyle18">
    <w:name w:val="Font Style18"/>
    <w:uiPriority w:val="99"/>
    <w:rsid w:val="00C01631"/>
    <w:rPr>
      <w:rFonts w:ascii="Times New Roman" w:hAnsi="Times New Roman" w:cs="Times New Roman" w:hint="default"/>
      <w:b/>
      <w:bCs/>
      <w:spacing w:val="60"/>
      <w:sz w:val="22"/>
      <w:szCs w:val="22"/>
    </w:rPr>
  </w:style>
  <w:style w:type="character" w:customStyle="1" w:styleId="FontStyle19">
    <w:name w:val="Font Style19"/>
    <w:uiPriority w:val="99"/>
    <w:rsid w:val="00C01631"/>
    <w:rPr>
      <w:rFonts w:ascii="Times New Roman" w:hAnsi="Times New Roman" w:cs="Times New Roman" w:hint="default"/>
      <w:b/>
      <w:bCs/>
      <w:sz w:val="24"/>
      <w:szCs w:val="24"/>
    </w:rPr>
  </w:style>
  <w:style w:type="table" w:styleId="afa">
    <w:name w:val="Table Grid"/>
    <w:basedOn w:val="a1"/>
    <w:uiPriority w:val="99"/>
    <w:rsid w:val="00C01631"/>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Обычный1"/>
    <w:uiPriority w:val="99"/>
    <w:rsid w:val="00C01631"/>
    <w:pPr>
      <w:snapToGrid w:val="0"/>
      <w:spacing w:before="100" w:after="100"/>
    </w:pPr>
    <w:rPr>
      <w:sz w:val="24"/>
    </w:rPr>
  </w:style>
  <w:style w:type="paragraph" w:customStyle="1" w:styleId="211">
    <w:name w:val="Заголовок 21"/>
    <w:basedOn w:val="17"/>
    <w:next w:val="17"/>
    <w:uiPriority w:val="99"/>
    <w:rsid w:val="00C01631"/>
  </w:style>
  <w:style w:type="paragraph" w:styleId="afb">
    <w:name w:val="Balloon Text"/>
    <w:basedOn w:val="a"/>
    <w:link w:val="afc"/>
    <w:uiPriority w:val="99"/>
    <w:unhideWhenUsed/>
    <w:rsid w:val="00C01631"/>
    <w:rPr>
      <w:rFonts w:ascii="Tahoma" w:hAnsi="Tahoma" w:cs="Tahoma"/>
      <w:sz w:val="16"/>
      <w:szCs w:val="16"/>
    </w:rPr>
  </w:style>
  <w:style w:type="character" w:customStyle="1" w:styleId="afc">
    <w:name w:val="Текст выноски Знак"/>
    <w:basedOn w:val="a0"/>
    <w:link w:val="afb"/>
    <w:uiPriority w:val="99"/>
    <w:rsid w:val="00C01631"/>
    <w:rPr>
      <w:rFonts w:ascii="Tahoma" w:hAnsi="Tahoma" w:cs="Tahoma"/>
      <w:sz w:val="16"/>
      <w:szCs w:val="16"/>
    </w:rPr>
  </w:style>
  <w:style w:type="paragraph" w:customStyle="1" w:styleId="18">
    <w:name w:val="Абзац списка1"/>
    <w:basedOn w:val="a"/>
    <w:uiPriority w:val="99"/>
    <w:rsid w:val="00C01631"/>
    <w:pPr>
      <w:spacing w:after="200" w:line="276" w:lineRule="auto"/>
      <w:ind w:left="720"/>
    </w:pPr>
    <w:rPr>
      <w:rFonts w:ascii="Calibri" w:hAnsi="Calibri"/>
      <w:sz w:val="22"/>
      <w:szCs w:val="22"/>
    </w:rPr>
  </w:style>
  <w:style w:type="paragraph" w:customStyle="1" w:styleId="afd">
    <w:name w:val="Нормальний текст"/>
    <w:basedOn w:val="a"/>
    <w:link w:val="afe"/>
    <w:uiPriority w:val="99"/>
    <w:rsid w:val="00C01631"/>
    <w:pPr>
      <w:spacing w:before="120"/>
      <w:ind w:firstLine="567"/>
    </w:pPr>
    <w:rPr>
      <w:rFonts w:ascii="Antiqua" w:hAnsi="Antiqua"/>
      <w:sz w:val="26"/>
      <w:szCs w:val="20"/>
      <w:lang w:val="uk-UA"/>
    </w:rPr>
  </w:style>
  <w:style w:type="character" w:customStyle="1" w:styleId="afe">
    <w:name w:val="Нормальний текст Знак"/>
    <w:link w:val="afd"/>
    <w:uiPriority w:val="99"/>
    <w:locked/>
    <w:rsid w:val="00C01631"/>
    <w:rPr>
      <w:rFonts w:ascii="Antiqua" w:hAnsi="Antiqua"/>
      <w:sz w:val="26"/>
      <w:lang w:val="uk-UA"/>
    </w:rPr>
  </w:style>
  <w:style w:type="character" w:customStyle="1" w:styleId="rvts96">
    <w:name w:val="rvts96"/>
    <w:basedOn w:val="a0"/>
    <w:uiPriority w:val="99"/>
    <w:rsid w:val="00C01631"/>
  </w:style>
  <w:style w:type="character" w:customStyle="1" w:styleId="rvts11">
    <w:name w:val="rvts11"/>
    <w:basedOn w:val="a0"/>
    <w:uiPriority w:val="99"/>
    <w:rsid w:val="00C01631"/>
  </w:style>
  <w:style w:type="character" w:customStyle="1" w:styleId="apple-style-span">
    <w:name w:val="apple-style-span"/>
    <w:basedOn w:val="a0"/>
    <w:uiPriority w:val="99"/>
    <w:rsid w:val="00C01631"/>
  </w:style>
  <w:style w:type="character" w:customStyle="1" w:styleId="rvts46">
    <w:name w:val="rvts46"/>
    <w:basedOn w:val="a0"/>
    <w:uiPriority w:val="99"/>
    <w:rsid w:val="00C01631"/>
  </w:style>
  <w:style w:type="paragraph" w:customStyle="1" w:styleId="aff">
    <w:name w:val="Назва документа"/>
    <w:basedOn w:val="a"/>
    <w:next w:val="afd"/>
    <w:uiPriority w:val="99"/>
    <w:rsid w:val="00C01631"/>
    <w:pPr>
      <w:keepNext/>
      <w:keepLines/>
      <w:spacing w:before="240" w:after="240"/>
      <w:jc w:val="center"/>
    </w:pPr>
    <w:rPr>
      <w:rFonts w:ascii="Antiqua" w:hAnsi="Antiqua"/>
      <w:b/>
      <w:sz w:val="26"/>
      <w:szCs w:val="20"/>
      <w:lang w:val="uk-UA"/>
    </w:rPr>
  </w:style>
  <w:style w:type="paragraph" w:customStyle="1" w:styleId="ShapkaDocumentu">
    <w:name w:val="Shapka Documentu"/>
    <w:basedOn w:val="a"/>
    <w:uiPriority w:val="99"/>
    <w:rsid w:val="00C01631"/>
    <w:pPr>
      <w:keepNext/>
      <w:keepLines/>
      <w:spacing w:after="240"/>
      <w:ind w:left="3969"/>
      <w:jc w:val="center"/>
    </w:pPr>
    <w:rPr>
      <w:rFonts w:ascii="Antiqua" w:hAnsi="Antiqua"/>
      <w:sz w:val="26"/>
      <w:szCs w:val="20"/>
      <w:lang w:val="uk-UA"/>
    </w:rPr>
  </w:style>
  <w:style w:type="character" w:customStyle="1" w:styleId="rvts23">
    <w:name w:val="rvts23"/>
    <w:basedOn w:val="a0"/>
    <w:uiPriority w:val="99"/>
    <w:rsid w:val="00C01631"/>
  </w:style>
  <w:style w:type="paragraph" w:customStyle="1" w:styleId="rvps6">
    <w:name w:val="rvps6"/>
    <w:basedOn w:val="a"/>
    <w:uiPriority w:val="99"/>
    <w:rsid w:val="00C01631"/>
    <w:pPr>
      <w:spacing w:before="100" w:beforeAutospacing="1" w:after="100" w:afterAutospacing="1"/>
    </w:pPr>
    <w:rPr>
      <w:sz w:val="24"/>
    </w:rPr>
  </w:style>
  <w:style w:type="character" w:customStyle="1" w:styleId="rvts9">
    <w:name w:val="rvts9"/>
    <w:basedOn w:val="a0"/>
    <w:uiPriority w:val="99"/>
    <w:rsid w:val="00C01631"/>
    <w:rPr>
      <w:rFonts w:ascii="Times New Roman" w:hAnsi="Times New Roman" w:cs="Times New Roman" w:hint="default"/>
    </w:rPr>
  </w:style>
  <w:style w:type="paragraph" w:customStyle="1" w:styleId="StyleWisnow">
    <w:name w:val="StyleWisnow"/>
    <w:basedOn w:val="a"/>
    <w:uiPriority w:val="99"/>
    <w:rsid w:val="00C01631"/>
    <w:pPr>
      <w:spacing w:line="220" w:lineRule="exact"/>
    </w:pPr>
    <w:rPr>
      <w:sz w:val="18"/>
      <w:szCs w:val="20"/>
      <w:lang w:val="uk-UA"/>
    </w:rPr>
  </w:style>
  <w:style w:type="paragraph" w:customStyle="1" w:styleId="rvps12">
    <w:name w:val="rvps12"/>
    <w:basedOn w:val="a"/>
    <w:uiPriority w:val="99"/>
    <w:rsid w:val="00C01631"/>
    <w:pPr>
      <w:spacing w:before="100" w:beforeAutospacing="1" w:after="100" w:afterAutospacing="1"/>
    </w:pPr>
    <w:rPr>
      <w:sz w:val="24"/>
    </w:rPr>
  </w:style>
  <w:style w:type="paragraph" w:customStyle="1" w:styleId="rvps14">
    <w:name w:val="rvps14"/>
    <w:basedOn w:val="a"/>
    <w:uiPriority w:val="99"/>
    <w:rsid w:val="00C01631"/>
    <w:pPr>
      <w:spacing w:before="100" w:beforeAutospacing="1" w:after="100" w:afterAutospacing="1"/>
    </w:pPr>
    <w:rPr>
      <w:sz w:val="24"/>
    </w:rPr>
  </w:style>
  <w:style w:type="character" w:styleId="aff0">
    <w:name w:val="page number"/>
    <w:basedOn w:val="a0"/>
    <w:rsid w:val="00C01631"/>
  </w:style>
  <w:style w:type="character" w:customStyle="1" w:styleId="rvts37">
    <w:name w:val="rvts37"/>
    <w:basedOn w:val="a0"/>
    <w:uiPriority w:val="99"/>
    <w:rsid w:val="00C01631"/>
  </w:style>
  <w:style w:type="paragraph" w:customStyle="1" w:styleId="Body">
    <w:name w:val="Body"/>
    <w:basedOn w:val="a"/>
    <w:next w:val="a"/>
    <w:autoRedefine/>
    <w:uiPriority w:val="99"/>
    <w:qFormat/>
    <w:rsid w:val="00C01631"/>
    <w:pPr>
      <w:spacing w:line="360" w:lineRule="auto"/>
      <w:jc w:val="both"/>
    </w:pPr>
    <w:rPr>
      <w:rFonts w:ascii="Arno Pro" w:hAnsi="Arno Pro"/>
      <w:szCs w:val="20"/>
    </w:rPr>
  </w:style>
  <w:style w:type="paragraph" w:customStyle="1" w:styleId="aff1">
    <w:name w:val="Таблица"/>
    <w:basedOn w:val="Body"/>
    <w:autoRedefine/>
    <w:uiPriority w:val="99"/>
    <w:qFormat/>
    <w:rsid w:val="00C01631"/>
    <w:pPr>
      <w:spacing w:line="240" w:lineRule="auto"/>
      <w:jc w:val="left"/>
    </w:pPr>
    <w:rPr>
      <w:rFonts w:ascii="Times New Roman" w:hAnsi="Times New Roman"/>
      <w:sz w:val="24"/>
      <w:szCs w:val="24"/>
      <w:lang w:val="uk-UA"/>
    </w:rPr>
  </w:style>
  <w:style w:type="paragraph" w:customStyle="1" w:styleId="StyleZakonu">
    <w:name w:val="StyleZakonu"/>
    <w:basedOn w:val="a"/>
    <w:link w:val="StyleZakonu0"/>
    <w:uiPriority w:val="99"/>
    <w:rsid w:val="00C01631"/>
    <w:pPr>
      <w:spacing w:after="60" w:line="220" w:lineRule="exact"/>
      <w:ind w:firstLine="284"/>
      <w:jc w:val="both"/>
    </w:pPr>
    <w:rPr>
      <w:rFonts w:eastAsia="Calibri"/>
      <w:sz w:val="20"/>
      <w:szCs w:val="20"/>
      <w:lang w:val="uk-UA"/>
    </w:rPr>
  </w:style>
  <w:style w:type="character" w:customStyle="1" w:styleId="StyleZakonu0">
    <w:name w:val="StyleZakonu Знак"/>
    <w:link w:val="StyleZakonu"/>
    <w:uiPriority w:val="99"/>
    <w:locked/>
    <w:rsid w:val="00C01631"/>
    <w:rPr>
      <w:rFonts w:eastAsia="Calibri"/>
      <w:lang w:val="uk-UA"/>
    </w:rPr>
  </w:style>
  <w:style w:type="character" w:customStyle="1" w:styleId="aff2">
    <w:name w:val="Основной текст_"/>
    <w:basedOn w:val="a0"/>
    <w:link w:val="19"/>
    <w:uiPriority w:val="99"/>
    <w:rsid w:val="00C01631"/>
    <w:rPr>
      <w:shd w:val="clear" w:color="auto" w:fill="FFFFFF"/>
    </w:rPr>
  </w:style>
  <w:style w:type="paragraph" w:customStyle="1" w:styleId="19">
    <w:name w:val="Основной текст1"/>
    <w:basedOn w:val="a"/>
    <w:link w:val="aff2"/>
    <w:uiPriority w:val="99"/>
    <w:rsid w:val="00C01631"/>
    <w:pPr>
      <w:widowControl w:val="0"/>
      <w:shd w:val="clear" w:color="auto" w:fill="FFFFFF"/>
      <w:spacing w:before="900" w:after="180" w:line="0" w:lineRule="atLeast"/>
    </w:pPr>
    <w:rPr>
      <w:sz w:val="20"/>
      <w:szCs w:val="20"/>
    </w:rPr>
  </w:style>
  <w:style w:type="paragraph" w:customStyle="1" w:styleId="Standard">
    <w:name w:val="Standard"/>
    <w:uiPriority w:val="99"/>
    <w:rsid w:val="00C01631"/>
    <w:pPr>
      <w:widowControl w:val="0"/>
      <w:suppressAutoHyphens/>
      <w:autoSpaceDN w:val="0"/>
      <w:textAlignment w:val="baseline"/>
    </w:pPr>
    <w:rPr>
      <w:rFonts w:eastAsia="Lucida Sans Unicode" w:cs="Tahoma"/>
      <w:color w:val="000000"/>
      <w:kern w:val="3"/>
      <w:sz w:val="24"/>
      <w:szCs w:val="24"/>
      <w:lang w:val="en-US" w:eastAsia="en-US" w:bidi="en-US"/>
    </w:rPr>
  </w:style>
  <w:style w:type="paragraph" w:customStyle="1" w:styleId="25">
    <w:name w:val="Обычный2"/>
    <w:uiPriority w:val="99"/>
    <w:rsid w:val="00440EFF"/>
    <w:pPr>
      <w:snapToGrid w:val="0"/>
      <w:spacing w:before="100" w:after="100"/>
    </w:pPr>
    <w:rPr>
      <w:sz w:val="24"/>
    </w:rPr>
  </w:style>
  <w:style w:type="paragraph" w:customStyle="1" w:styleId="220">
    <w:name w:val="Заголовок 22"/>
    <w:basedOn w:val="25"/>
    <w:next w:val="25"/>
    <w:uiPriority w:val="99"/>
    <w:rsid w:val="00440EFF"/>
    <w:pPr>
      <w:keepNext/>
      <w:snapToGrid/>
      <w:spacing w:before="0" w:after="0"/>
      <w:jc w:val="center"/>
    </w:pPr>
    <w:rPr>
      <w:b/>
      <w:lang w:val="uk-UA"/>
    </w:rPr>
  </w:style>
  <w:style w:type="paragraph" w:customStyle="1" w:styleId="26">
    <w:name w:val="Абзац списка2"/>
    <w:basedOn w:val="a"/>
    <w:uiPriority w:val="99"/>
    <w:rsid w:val="00440EFF"/>
    <w:pPr>
      <w:spacing w:after="200" w:line="276" w:lineRule="auto"/>
      <w:ind w:left="720"/>
    </w:pPr>
    <w:rPr>
      <w:rFonts w:ascii="Calibri" w:hAnsi="Calibri"/>
      <w:sz w:val="22"/>
      <w:szCs w:val="22"/>
    </w:rPr>
  </w:style>
  <w:style w:type="character" w:customStyle="1" w:styleId="33">
    <w:name w:val="Обычный (веб) Знак3"/>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basedOn w:val="a0"/>
    <w:uiPriority w:val="99"/>
    <w:semiHidden/>
    <w:locked/>
    <w:rsid w:val="0092219A"/>
    <w:rPr>
      <w:rFonts w:ascii="Tahoma" w:hAnsi="Tahoma" w:cs="Tahoma"/>
      <w:sz w:val="16"/>
      <w:szCs w:val="16"/>
    </w:rPr>
  </w:style>
  <w:style w:type="paragraph" w:customStyle="1" w:styleId="Normal">
    <w:name w:val="Normal"/>
    <w:uiPriority w:val="99"/>
    <w:rsid w:val="0092219A"/>
    <w:pPr>
      <w:snapToGrid w:val="0"/>
      <w:spacing w:before="100" w:after="100"/>
    </w:pPr>
    <w:rPr>
      <w:sz w:val="24"/>
    </w:rPr>
  </w:style>
  <w:style w:type="paragraph" w:customStyle="1" w:styleId="heading2">
    <w:name w:val="heading 2"/>
    <w:basedOn w:val="Normal"/>
    <w:next w:val="Normal"/>
    <w:uiPriority w:val="99"/>
    <w:rsid w:val="0092219A"/>
    <w:pPr>
      <w:keepNext/>
      <w:snapToGrid/>
      <w:spacing w:before="0" w:after="0"/>
      <w:jc w:val="center"/>
    </w:pPr>
    <w:rPr>
      <w:b/>
      <w:lang w:val="uk-UA"/>
    </w:rPr>
  </w:style>
  <w:style w:type="paragraph" w:customStyle="1" w:styleId="ListParagraph">
    <w:name w:val="List Paragraph"/>
    <w:basedOn w:val="a"/>
    <w:uiPriority w:val="99"/>
    <w:rsid w:val="0092219A"/>
    <w:pPr>
      <w:spacing w:after="200" w:line="276" w:lineRule="auto"/>
      <w:ind w:left="720"/>
    </w:pPr>
    <w:rPr>
      <w:rFonts w:ascii="Calibri" w:hAnsi="Calibri"/>
      <w:sz w:val="22"/>
      <w:szCs w:val="22"/>
    </w:rPr>
  </w:style>
  <w:style w:type="paragraph" w:customStyle="1" w:styleId="34">
    <w:name w:val="Обычный3"/>
    <w:uiPriority w:val="99"/>
    <w:rsid w:val="0092219A"/>
    <w:pPr>
      <w:snapToGrid w:val="0"/>
      <w:spacing w:before="100" w:after="100"/>
    </w:pPr>
    <w:rPr>
      <w:sz w:val="24"/>
    </w:rPr>
  </w:style>
  <w:style w:type="paragraph" w:customStyle="1" w:styleId="230">
    <w:name w:val="Заголовок 23"/>
    <w:basedOn w:val="34"/>
    <w:next w:val="34"/>
    <w:uiPriority w:val="99"/>
    <w:rsid w:val="0092219A"/>
    <w:pPr>
      <w:keepNext/>
      <w:snapToGrid/>
      <w:spacing w:before="0" w:after="0"/>
      <w:jc w:val="center"/>
    </w:pPr>
    <w:rPr>
      <w:b/>
      <w:lang w:val="uk-UA"/>
    </w:rPr>
  </w:style>
  <w:style w:type="paragraph" w:customStyle="1" w:styleId="35">
    <w:name w:val="Абзац списка3"/>
    <w:basedOn w:val="a"/>
    <w:uiPriority w:val="99"/>
    <w:rsid w:val="0092219A"/>
    <w:pPr>
      <w:spacing w:after="200" w:line="276" w:lineRule="auto"/>
      <w:ind w:left="720"/>
    </w:pPr>
    <w:rPr>
      <w:rFonts w:ascii="Calibri" w:hAnsi="Calibri"/>
      <w:sz w:val="22"/>
      <w:szCs w:val="22"/>
    </w:rPr>
  </w:style>
  <w:style w:type="paragraph" w:customStyle="1" w:styleId="110">
    <w:name w:val="Обычный11"/>
    <w:uiPriority w:val="99"/>
    <w:rsid w:val="0092219A"/>
    <w:pPr>
      <w:snapToGrid w:val="0"/>
      <w:spacing w:before="100" w:after="100"/>
    </w:pPr>
    <w:rPr>
      <w:sz w:val="24"/>
      <w:szCs w:val="24"/>
    </w:rPr>
  </w:style>
  <w:style w:type="paragraph" w:customStyle="1" w:styleId="2110">
    <w:name w:val="Заголовок 211"/>
    <w:basedOn w:val="110"/>
    <w:next w:val="110"/>
    <w:uiPriority w:val="99"/>
    <w:rsid w:val="0092219A"/>
  </w:style>
  <w:style w:type="character" w:customStyle="1" w:styleId="710">
    <w:name w:val="Заголовок 7 Знак1"/>
    <w:basedOn w:val="a0"/>
    <w:uiPriority w:val="99"/>
    <w:semiHidden/>
    <w:rsid w:val="0092219A"/>
    <w:rPr>
      <w:rFonts w:asciiTheme="majorHAnsi" w:eastAsiaTheme="majorEastAsia" w:hAnsiTheme="majorHAnsi" w:cstheme="majorBidi"/>
      <w:i/>
      <w:iCs/>
      <w:color w:val="404040" w:themeColor="text1" w:themeTint="BF"/>
      <w:sz w:val="28"/>
      <w:szCs w:val="24"/>
    </w:rPr>
  </w:style>
  <w:style w:type="character" w:customStyle="1" w:styleId="1a">
    <w:name w:val="Основной текст Знак1"/>
    <w:basedOn w:val="a0"/>
    <w:uiPriority w:val="99"/>
    <w:semiHidden/>
    <w:rsid w:val="0092219A"/>
    <w:rPr>
      <w:sz w:val="28"/>
      <w:szCs w:val="24"/>
    </w:rPr>
  </w:style>
  <w:style w:type="character" w:customStyle="1" w:styleId="1b">
    <w:name w:val="Основной текст с отступом Знак1"/>
    <w:basedOn w:val="a0"/>
    <w:uiPriority w:val="99"/>
    <w:semiHidden/>
    <w:rsid w:val="0092219A"/>
    <w:rPr>
      <w:sz w:val="28"/>
      <w:szCs w:val="24"/>
    </w:rPr>
  </w:style>
  <w:style w:type="character" w:customStyle="1" w:styleId="212">
    <w:name w:val="Основной текст 2 Знак1"/>
    <w:basedOn w:val="a0"/>
    <w:uiPriority w:val="99"/>
    <w:semiHidden/>
    <w:rsid w:val="0092219A"/>
    <w:rPr>
      <w:sz w:val="28"/>
      <w:szCs w:val="24"/>
    </w:rPr>
  </w:style>
  <w:style w:type="character" w:customStyle="1" w:styleId="310">
    <w:name w:val="Основной текст 3 Знак1"/>
    <w:basedOn w:val="a0"/>
    <w:uiPriority w:val="99"/>
    <w:semiHidden/>
    <w:rsid w:val="0092219A"/>
    <w:rPr>
      <w:sz w:val="16"/>
      <w:szCs w:val="16"/>
    </w:rPr>
  </w:style>
  <w:style w:type="character" w:customStyle="1" w:styleId="213">
    <w:name w:val="Основной текст с отступом 2 Знак1"/>
    <w:basedOn w:val="a0"/>
    <w:uiPriority w:val="99"/>
    <w:semiHidden/>
    <w:rsid w:val="0092219A"/>
    <w:rPr>
      <w:sz w:val="28"/>
      <w:szCs w:val="24"/>
    </w:rPr>
  </w:style>
  <w:style w:type="character" w:customStyle="1" w:styleId="1c">
    <w:name w:val="Верхний колонтитул Знак1"/>
    <w:basedOn w:val="a0"/>
    <w:uiPriority w:val="99"/>
    <w:semiHidden/>
    <w:rsid w:val="0092219A"/>
    <w:rPr>
      <w:sz w:val="28"/>
      <w:szCs w:val="24"/>
    </w:rPr>
  </w:style>
  <w:style w:type="character" w:customStyle="1" w:styleId="1d">
    <w:name w:val="Нижний колонтитул Знак1"/>
    <w:basedOn w:val="a0"/>
    <w:uiPriority w:val="99"/>
    <w:semiHidden/>
    <w:rsid w:val="0092219A"/>
    <w:rPr>
      <w:sz w:val="28"/>
      <w:szCs w:val="24"/>
    </w:rPr>
  </w:style>
  <w:style w:type="character" w:customStyle="1" w:styleId="1e">
    <w:name w:val="Название Знак1"/>
    <w:basedOn w:val="a0"/>
    <w:uiPriority w:val="99"/>
    <w:rsid w:val="0092219A"/>
    <w:rPr>
      <w:rFonts w:asciiTheme="majorHAnsi" w:eastAsiaTheme="majorEastAsia" w:hAnsiTheme="majorHAnsi" w:cstheme="majorBidi"/>
      <w:color w:val="17365D" w:themeColor="text2" w:themeShade="BF"/>
      <w:spacing w:val="5"/>
      <w:kern w:val="28"/>
      <w:sz w:val="52"/>
      <w:szCs w:val="52"/>
    </w:rPr>
  </w:style>
  <w:style w:type="character" w:customStyle="1" w:styleId="1f">
    <w:name w:val="Подзаголовок Знак1"/>
    <w:basedOn w:val="a0"/>
    <w:uiPriority w:val="99"/>
    <w:rsid w:val="0092219A"/>
    <w:rPr>
      <w:rFonts w:asciiTheme="majorHAnsi" w:eastAsiaTheme="majorEastAsia" w:hAnsiTheme="majorHAnsi" w:cstheme="majorBidi"/>
      <w:i/>
      <w:iCs/>
      <w:color w:val="4F81BD" w:themeColor="accent1"/>
      <w:spacing w:val="15"/>
      <w:sz w:val="24"/>
      <w:szCs w:val="24"/>
    </w:rPr>
  </w:style>
  <w:style w:type="character" w:customStyle="1" w:styleId="1f0">
    <w:name w:val="Текст выноски Знак1"/>
    <w:basedOn w:val="a0"/>
    <w:uiPriority w:val="99"/>
    <w:semiHidden/>
    <w:rsid w:val="0092219A"/>
    <w:rPr>
      <w:rFonts w:ascii="Tahoma" w:hAnsi="Tahoma" w:cs="Tahoma"/>
      <w:sz w:val="16"/>
      <w:szCs w:val="16"/>
    </w:rPr>
  </w:style>
  <w:style w:type="character" w:customStyle="1" w:styleId="HTMLPreformattedChar">
    <w:name w:val="HTML Preformatted Char"/>
    <w:aliases w:val="Знак2 Char"/>
    <w:uiPriority w:val="99"/>
    <w:locked/>
    <w:rsid w:val="0092219A"/>
    <w:rPr>
      <w:rFonts w:ascii="Courier New" w:eastAsia="Arial Unicode MS" w:hAnsi="Courier New" w:cs="Courier New" w:hint="default"/>
      <w:color w:val="000000"/>
      <w:sz w:val="21"/>
      <w:szCs w:val="21"/>
    </w:rPr>
  </w:style>
</w:styles>
</file>

<file path=word/webSettings.xml><?xml version="1.0" encoding="utf-8"?>
<w:webSettings xmlns:r="http://schemas.openxmlformats.org/officeDocument/2006/relationships" xmlns:w="http://schemas.openxmlformats.org/wordprocessingml/2006/main">
  <w:divs>
    <w:div w:id="51688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viewer.yandex.ru/r.xml?sk=97e9418dbe9fb14df34d41a07ccc66b2&amp;url=http%3A%2F%2Fsearch.ligazakon.ua%2Fl_doc2.nsf%2Flink1%2FT140071.html%22+%5Ct+%22_top" TargetMode="External"/><Relationship Id="rId21" Type="http://schemas.openxmlformats.org/officeDocument/2006/relationships/hyperlink" Target="https://docviewer.yandex.ru/r.xml?sk=97e9418dbe9fb14df34d41a07ccc66b2&amp;url=http%3A%2F%2Fsearch.ligazakon.ua%2Fl_doc2.nsf%2Flink1%2FT030742.html%22+%5Ct+%22_top" TargetMode="External"/><Relationship Id="rId42" Type="http://schemas.openxmlformats.org/officeDocument/2006/relationships/hyperlink" Target="https://docviewer.yandex.ru/r.xml?sk=97e9418dbe9fb14df34d41a07ccc66b2&amp;url=http%3A%2F%2Fsearch.ligazakon.ua%2Fl_doc2.nsf%2Flink1%2FT102755.html%22+%5Cl+%22243" TargetMode="External"/><Relationship Id="rId47" Type="http://schemas.openxmlformats.org/officeDocument/2006/relationships/hyperlink" Target="https://docviewer.yandex.ru/r.xml?sk=97e9418dbe9fb14df34d41a07ccc66b2&amp;url=http%3A%2F%2Fsearch.ligazakon.ua%2Fl_doc2.nsf%2Flink1%2FT125083.html%22+%5Ct+%22_top" TargetMode="External"/><Relationship Id="rId63" Type="http://schemas.openxmlformats.org/officeDocument/2006/relationships/hyperlink" Target="https://docviewer.yandex.ru/r.xml?sk=97e9418dbe9fb14df34d41a07ccc66b2&amp;url=http%3A%2F%2Fsearch.ligazakon.ua%2Fl_doc2.nsf%2Flink1%2FT102755.html%22+%5Cl+%226560" TargetMode="External"/><Relationship Id="rId68" Type="http://schemas.openxmlformats.org/officeDocument/2006/relationships/hyperlink" Target="https://docviewer.yandex.ru/r.xml?sk=97e9418dbe9fb14df34d41a07ccc66b2&amp;url=http%3A%2F%2Fsearch.ligazakon.ua%2Fl_doc2.nsf%2Flink1%2FT087500.html%22+%5Ct+%22_top" TargetMode="External"/><Relationship Id="rId84" Type="http://schemas.openxmlformats.org/officeDocument/2006/relationships/hyperlink" Target="https://docviewer.yandex.ru/r.xml?sk=97e9418dbe9fb14df34d41a07ccc66b2&amp;url=http%3A%2F%2Fsearch.ligazakon.ua%2Fl_doc2.nsf%2Flink1%2FT140071.html%22+%5Ct+%22_top" TargetMode="External"/><Relationship Id="rId89" Type="http://schemas.openxmlformats.org/officeDocument/2006/relationships/hyperlink" Target="https://docviewer.yandex.ru/r.xml?sk=97e9418dbe9fb14df34d41a07ccc66b2&amp;url=http%3A%2F%2Fsearch.ligazakon.ua%2Fl_doc2.nsf%2Flink1%2FT140071.html%22+%5Ct+%22_top" TargetMode="External"/><Relationship Id="rId112" Type="http://schemas.openxmlformats.org/officeDocument/2006/relationships/hyperlink" Target="https://docviewer.yandex.ru/r.xml?sk=97e9418dbe9fb14df34d41a07ccc66b2&amp;url=http%3A%2F%2Fsearch.ligazakon.ua%2Fl_doc2.nsf%2Flink1%2FT125083.html%22+%5Ct+%22_top" TargetMode="External"/><Relationship Id="rId16" Type="http://schemas.openxmlformats.org/officeDocument/2006/relationships/hyperlink" Target="https://docviewer.yandex.ru/r.xml?sk=97e9418dbe9fb14df34d41a07ccc66b2&amp;url=http%3A%2F%2Fsearch.ligazakon.ua%2Fl_doc2.nsf%2Flink1%2FT140071.html%22+%5Ct+%22_top" TargetMode="External"/><Relationship Id="rId107" Type="http://schemas.openxmlformats.org/officeDocument/2006/relationships/hyperlink" Target="https://docviewer.yandex.ru/r.xml?sk=97e9418dbe9fb14df34d41a07ccc66b2&amp;url=http%3A%2F%2Fsearch.ligazakon.ua%2Fl_doc2.nsf%2Flink1%2FT114014.html%22+%5Ct+%22_top" TargetMode="External"/><Relationship Id="rId11" Type="http://schemas.openxmlformats.org/officeDocument/2006/relationships/hyperlink" Target="https://docviewer.yandex.ru/r.xml?sk=97e9418dbe9fb14df34d41a07ccc66b2&amp;url=http%3A%2F%2Fsearch.ligazakon.ua%2Fl_doc2.nsf%2Flink1%2FT012768.html%22+%5Ct+%22_top" TargetMode="External"/><Relationship Id="rId24" Type="http://schemas.openxmlformats.org/officeDocument/2006/relationships/hyperlink" Target="https://docviewer.yandex.ru/r.xml?sk=97e9418dbe9fb14df34d41a07ccc66b2&amp;url=http%3A%2F%2Fsearch.ligazakon.ua%2Fl_doc2.nsf%2Flink1%2FT140071.html%22+%5Ct+%22_top" TargetMode="External"/><Relationship Id="rId32" Type="http://schemas.openxmlformats.org/officeDocument/2006/relationships/hyperlink" Target="https://docviewer.yandex.ru/r.xml?sk=97e9418dbe9fb14df34d41a07ccc66b2&amp;url=http%3A%2F%2Fsearch.ligazakon.ua%2Fl_doc2.nsf%2Flink1%2FT087500.html%22+%5Ct+%22_top" TargetMode="External"/><Relationship Id="rId37" Type="http://schemas.openxmlformats.org/officeDocument/2006/relationships/hyperlink" Target="https://docviewer.yandex.ru/r.xml?sk=97e9418dbe9fb14df34d41a07ccc66b2&amp;url=http%3A%2F%2Fsearch.ligazakon.ua%2Fl_doc2.nsf%2Flink1%2FT079600.html%22+%5Ct+%22_top" TargetMode="External"/><Relationship Id="rId40" Type="http://schemas.openxmlformats.org/officeDocument/2006/relationships/hyperlink" Target="https://docviewer.yandex.ru/r.xml?sk=97e9418dbe9fb14df34d41a07ccc66b2&amp;url=http%3A%2F%2Fsearch.ligazakon.ua%2Fl_doc2.nsf%2Flink1%2FT079600.html%22+%5Ct+%22_top" TargetMode="External"/><Relationship Id="rId45" Type="http://schemas.openxmlformats.org/officeDocument/2006/relationships/hyperlink" Target="https://docviewer.yandex.ru/r.xml?sk=97e9418dbe9fb14df34d41a07ccc66b2&amp;url=http%3A%2F%2Fsearch.ligazakon.ua%2Fl_doc2.nsf%2Flink1%2FT102755.html%22+%5Cl+%22243" TargetMode="External"/><Relationship Id="rId53" Type="http://schemas.openxmlformats.org/officeDocument/2006/relationships/hyperlink" Target="https://docviewer.yandex.ru/r.xml?sk=97e9418dbe9fb14df34d41a07ccc66b2&amp;url=http%3A%2F%2Fsearch.ligazakon.ua%2Fl_doc2.nsf%2Flink1%2FT124834.html%22+%5Ct+%22_top" TargetMode="External"/><Relationship Id="rId58" Type="http://schemas.openxmlformats.org/officeDocument/2006/relationships/hyperlink" Target="https://docviewer.yandex.ru/r.xml?sk=97e9418dbe9fb14df34d41a07ccc66b2&amp;url=http%3A%2F%2Fsearch.ligazakon.ua%2Fl_doc2.nsf%2Flink1%2FT102755.html%22+%5Cl+%22243" TargetMode="External"/><Relationship Id="rId66" Type="http://schemas.openxmlformats.org/officeDocument/2006/relationships/hyperlink" Target="https://docviewer.yandex.ru/r.xml?sk=97e9418dbe9fb14df34d41a07ccc66b2&amp;url=http%3A%2F%2Fsearch.ligazakon.ua%2Fl_doc2.nsf%2Flink1%2FT012768.html%22+%5Ct+%22_top" TargetMode="External"/><Relationship Id="rId74" Type="http://schemas.openxmlformats.org/officeDocument/2006/relationships/hyperlink" Target="https://docviewer.yandex.ru/r.xml?sk=97e9418dbe9fb14df34d41a07ccc66b2&amp;url=http%3A%2F%2Fsearch.ligazakon.ua%2Fl_doc2.nsf%2Flink1%2FT140071.html%22+%5Ct+%22_top" TargetMode="External"/><Relationship Id="rId79" Type="http://schemas.openxmlformats.org/officeDocument/2006/relationships/hyperlink" Target="https://docviewer.yandex.ru/r.xml?sk=97e9418dbe9fb14df34d41a07ccc66b2&amp;url=http%3A%2F%2Fsearch.ligazakon.ua%2Fl_doc2.nsf%2Flink1%2FT140071.html%22+%5Ct+%22_top" TargetMode="External"/><Relationship Id="rId87" Type="http://schemas.openxmlformats.org/officeDocument/2006/relationships/hyperlink" Target="https://docviewer.yandex.ru/r.xml?sk=97e9418dbe9fb14df34d41a07ccc66b2&amp;url=http%3A%2F%2Fsearch.ligazakon.ua%2Fl_doc2.nsf%2Flink1%2FT102755.html%22+%5Cl+%22243" TargetMode="External"/><Relationship Id="rId102" Type="http://schemas.openxmlformats.org/officeDocument/2006/relationships/hyperlink" Target="https://docviewer.yandex.ru/r.xml?sk=97e9418dbe9fb14df34d41a07ccc66b2&amp;url=http%3A%2F%2Fsearch.ligazakon.ua%2Fl_doc2.nsf%2Flink1%2FT102755.html%22+%5Cl+%22243" TargetMode="External"/><Relationship Id="rId110" Type="http://schemas.openxmlformats.org/officeDocument/2006/relationships/hyperlink" Target="https://docviewer.yandex.ru/r.xml?sk=97e9418dbe9fb14df34d41a07ccc66b2&amp;url=http%3A%2F%2Fsearch.ligazakon.ua%2Fl_doc2.nsf%2Flink1%2FT125083.html%22+%5Ct+%22_top" TargetMode="External"/><Relationship Id="rId115" Type="http://schemas.openxmlformats.org/officeDocument/2006/relationships/fontTable" Target="fontTable.xml"/><Relationship Id="rId5" Type="http://schemas.openxmlformats.org/officeDocument/2006/relationships/hyperlink" Target="https://docviewer.yandex.ru/r.xml?sk=97e9418dbe9fb14df34d41a07ccc66b2&amp;url=http%3A%2F%2Fsearch.ligazakon.ua%2Fl_doc2.nsf%2Flink1%2FT102755.html%22+%5Cl+%22243" TargetMode="External"/><Relationship Id="rId61" Type="http://schemas.openxmlformats.org/officeDocument/2006/relationships/hyperlink" Target="https://docviewer.yandex.ru/r.xml?sk=97e9418dbe9fb14df34d41a07ccc66b2&amp;url=http%3A%2F%2Fsearch.ligazakon.ua%2Fl_doc2.nsf%2Flink1%2FT030435.html%22+%5Ct+%22_top" TargetMode="External"/><Relationship Id="rId82" Type="http://schemas.openxmlformats.org/officeDocument/2006/relationships/hyperlink" Target="https://docviewer.yandex.ru/r.xml?sk=97e9418dbe9fb14df34d41a07ccc66b2&amp;url=http%3A%2F%2Fsearch.ligazakon.ua%2Fl_doc2.nsf%2Flink1%2FT140071.html%22+%5Ct+%22_top" TargetMode="External"/><Relationship Id="rId90" Type="http://schemas.openxmlformats.org/officeDocument/2006/relationships/hyperlink" Target="https://docviewer.yandex.ru/r.xml?sk=97e9418dbe9fb14df34d41a07ccc66b2&amp;url=http%3A%2F%2Fsearch.ligazakon.ua%2Fl_doc2.nsf%2Flink1%2FT102755.html%22+%5Cl+%2217860" TargetMode="External"/><Relationship Id="rId95" Type="http://schemas.openxmlformats.org/officeDocument/2006/relationships/hyperlink" Target="https://docviewer.yandex.ru/r.xml?sk=97e9418dbe9fb14df34d41a07ccc66b2&amp;url=http%3A%2F%2Fsearch.ligazakon.ua%2Fl_doc2.nsf%2Flink1%2FT102755.html%22+%5Cl+%22353" TargetMode="External"/><Relationship Id="rId19" Type="http://schemas.openxmlformats.org/officeDocument/2006/relationships/hyperlink" Target="https://docviewer.yandex.ru/r.xml?sk=97e9418dbe9fb14df34d41a07ccc66b2&amp;url=http%3A%2F%2Fsearch.ligazakon.ua%2Fl_doc2.nsf%2Flink1%2FT079600.html%22+%5Ct+%22_top" TargetMode="External"/><Relationship Id="rId14" Type="http://schemas.openxmlformats.org/officeDocument/2006/relationships/hyperlink" Target="https://docviewer.yandex.ru/r.xml?sk=97e9418dbe9fb14df34d41a07ccc66b2&amp;url=http%3A%2F%2Fsearch.ligazakon.ua%2Fl_doc2.nsf%2Flink1%2FT140071.html%22+%5Ct+%22_top" TargetMode="External"/><Relationship Id="rId22" Type="http://schemas.openxmlformats.org/officeDocument/2006/relationships/hyperlink" Target="https://docviewer.yandex.ru/r.xml?sk=97e9418dbe9fb14df34d41a07ccc66b2&amp;url=http%3A%2F%2Fsearch.ligazakon.ua%2Fl_doc2.nsf%2Flink1%2FT102755.html%22+%5Cl+%22329" TargetMode="External"/><Relationship Id="rId27" Type="http://schemas.openxmlformats.org/officeDocument/2006/relationships/hyperlink" Target="https://docviewer.yandex.ru/r.xml?sk=97e9418dbe9fb14df34d41a07ccc66b2&amp;url=http%3A%2F%2Fsearch.ligazakon.ua%2Fl_doc2.nsf%2Flink1%2FT113609.html%22+%5Ct+%22_top" TargetMode="External"/><Relationship Id="rId30" Type="http://schemas.openxmlformats.org/officeDocument/2006/relationships/hyperlink" Target="https://docviewer.yandex.ru/r.xml?sk=97e9418dbe9fb14df34d41a07ccc66b2&amp;url=http%3A%2F%2Fsearch.ligazakon.ua%2Fl_doc2.nsf%2Flink1%2FT140071.html%22+%5Ct+%22_top" TargetMode="External"/><Relationship Id="rId35" Type="http://schemas.openxmlformats.org/officeDocument/2006/relationships/hyperlink" Target="https://docviewer.yandex.ru/r.xml?sk=97e9418dbe9fb14df34d41a07ccc66b2&amp;url=http%3A%2F%2Fsearch.ligazakon.ua%2Fl_doc2.nsf%2Flink1%2FT140071.html%22+%5Ct+%22_top" TargetMode="External"/><Relationship Id="rId43" Type="http://schemas.openxmlformats.org/officeDocument/2006/relationships/hyperlink" Target="https://docviewer.yandex.ru/r.xml?sk=97e9418dbe9fb14df34d41a07ccc66b2&amp;url=http%3A%2F%2Fsearch.ligazakon.ua%2Fl_doc2.nsf%2Flink1%2FRE12804.html%22+%5Ct+%22_top" TargetMode="External"/><Relationship Id="rId48" Type="http://schemas.openxmlformats.org/officeDocument/2006/relationships/hyperlink" Target="https://docviewer.yandex.ru/r.xml?sk=97e9418dbe9fb14df34d41a07ccc66b2&amp;url=http%3A%2F%2Fsearch.ligazakon.ua%2Fl_doc2.nsf%2Flink1%2FT125083.html%22+%5Ct+%22_top" TargetMode="External"/><Relationship Id="rId56" Type="http://schemas.openxmlformats.org/officeDocument/2006/relationships/hyperlink" Target="https://docviewer.yandex.ru/r.xml?sk=97e9418dbe9fb14df34d41a07ccc66b2&amp;url=http%3A%2F%2Fsearch.ligazakon.ua%2Fl_doc2.nsf%2Flink1%2FT030435.html%22+%5Ct+%22_top" TargetMode="External"/><Relationship Id="rId64" Type="http://schemas.openxmlformats.org/officeDocument/2006/relationships/hyperlink" Target="https://docviewer.yandex.ru/r.xml?sk=97e9418dbe9fb14df34d41a07ccc66b2&amp;url=http%3A%2F%2Fsearch.ligazakon.ua%2Fl_doc2.nsf%2Flink1%2FT102755.html%22+%5Cl+%22243" TargetMode="External"/><Relationship Id="rId69" Type="http://schemas.openxmlformats.org/officeDocument/2006/relationships/hyperlink" Target="https://docviewer.yandex.ru/r.xml?sk=97e9418dbe9fb14df34d41a07ccc66b2&amp;url=http%3A%2F%2Fsearch.ligazakon.ua%2Fl_doc2.nsf%2Flink1%2FT012768.html%22+%5Ct+%22_top" TargetMode="External"/><Relationship Id="rId77" Type="http://schemas.openxmlformats.org/officeDocument/2006/relationships/hyperlink" Target="https://docviewer.yandex.ru/r.xml?sk=97e9418dbe9fb14df34d41a07ccc66b2&amp;url=http%3A%2F%2Fsearch.ligazakon.ua%2Fl_doc2.nsf%2Flink1%2FT030435.html%22+%5Ct+%22_top" TargetMode="External"/><Relationship Id="rId100" Type="http://schemas.openxmlformats.org/officeDocument/2006/relationships/hyperlink" Target="https://docviewer.yandex.ru/r.xml?sk=97e9418dbe9fb14df34d41a07ccc66b2&amp;url=http%3A%2F%2Fsearch.ligazakon.ua%2Fl_doc2.nsf%2Flink1%2FT102755.html%22+%5Cl+%22243" TargetMode="External"/><Relationship Id="rId105" Type="http://schemas.openxmlformats.org/officeDocument/2006/relationships/hyperlink" Target="https://docviewer.yandex.ru/r.xml?sk=97e9418dbe9fb14df34d41a07ccc66b2&amp;url=http%3A%2F%2Fsearch.ligazakon.ua%2Fl_doc2.nsf%2Flink1%2FT102755.html%22+%5Cl+%22324" TargetMode="External"/><Relationship Id="rId113" Type="http://schemas.openxmlformats.org/officeDocument/2006/relationships/hyperlink" Target="https://docviewer.yandex.ru/r.xml?sk=97e9418dbe9fb14df34d41a07ccc66b2&amp;url=http%3A%2F%2Fsearch.ligazakon.ua%2Fl_doc2.nsf%2Flink1%2FT102755.html%22+%5Cl+%22324" TargetMode="External"/><Relationship Id="rId8" Type="http://schemas.openxmlformats.org/officeDocument/2006/relationships/hyperlink" Target="https://docviewer.yandex.ru/r.xml?sk=97e9418dbe9fb14df34d41a07ccc66b2&amp;url=http%3A%2F%2Fsearch.ligazakon.ua%2Fl_doc2.nsf%2Flink1%2FT012768.html%22+%5Ct+%22_top" TargetMode="External"/><Relationship Id="rId51" Type="http://schemas.openxmlformats.org/officeDocument/2006/relationships/hyperlink" Target="https://docviewer.yandex.ru/r.xml?sk=97e9418dbe9fb14df34d41a07ccc66b2&amp;url=http%3A%2F%2Fsearch.ligazakon.ua%2Fl_doc2.nsf%2Flink1%2FT102755.html%22+%5Cl+%22243" TargetMode="External"/><Relationship Id="rId72" Type="http://schemas.openxmlformats.org/officeDocument/2006/relationships/hyperlink" Target="https://docviewer.yandex.ru/r.xml?sk=97e9418dbe9fb14df34d41a07ccc66b2&amp;url=http%3A%2F%2Fsearch.ligazakon.ua%2Fl_doc2.nsf%2Flink1%2FT140071.html%22+%5Ct+%22_top" TargetMode="External"/><Relationship Id="rId80" Type="http://schemas.openxmlformats.org/officeDocument/2006/relationships/hyperlink" Target="https://docviewer.yandex.ru/r.xml?sk=97e9418dbe9fb14df34d41a07ccc66b2&amp;url=http%3A%2F%2Fsearch.ligazakon.ua%2Fl_doc2.nsf%2Flink1%2FT140071.html%22+%5Ct+%22_top" TargetMode="External"/><Relationship Id="rId85" Type="http://schemas.openxmlformats.org/officeDocument/2006/relationships/hyperlink" Target="https://docviewer.yandex.ru/r.xml?sk=97e9418dbe9fb14df34d41a07ccc66b2&amp;url=http%3A%2F%2Fsearch.ligazakon.ua%2Fl_doc2.nsf%2Flink1%2FT102755.html%22+%5Cl+%22469" TargetMode="External"/><Relationship Id="rId93" Type="http://schemas.openxmlformats.org/officeDocument/2006/relationships/hyperlink" Target="https://docviewer.yandex.ru/r.xml?sk=97e9418dbe9fb14df34d41a07ccc66b2&amp;url=http%3A%2F%2Fsearch.ligazakon.ua%2Fl_doc2.nsf%2Flink1%2FT102755.html%22+%5Cl+%22353" TargetMode="External"/><Relationship Id="rId98" Type="http://schemas.openxmlformats.org/officeDocument/2006/relationships/hyperlink" Target="https://docviewer.yandex.ru/r.xml?sk=97e9418dbe9fb14df34d41a07ccc66b2&amp;url=http%3A%2F%2Fsearch.ligazakon.ua%2Fl_doc2.nsf%2Flink1%2FT140071.html%22+%5Ct+%22_top" TargetMode="External"/><Relationship Id="rId3" Type="http://schemas.openxmlformats.org/officeDocument/2006/relationships/settings" Target="settings.xml"/><Relationship Id="rId12" Type="http://schemas.openxmlformats.org/officeDocument/2006/relationships/hyperlink" Target="https://docviewer.yandex.ru/r.xml?sk=97e9418dbe9fb14df34d41a07ccc66b2&amp;url=http%3A%2F%2Fsearch.ligazakon.ua%2Fl_doc2.nsf%2Flink1%2FT140071.html%22+%5Ct+%22_top" TargetMode="External"/><Relationship Id="rId17" Type="http://schemas.openxmlformats.org/officeDocument/2006/relationships/hyperlink" Target="https://docviewer.yandex.ru/r.xml?sk=97e9418dbe9fb14df34d41a07ccc66b2&amp;url=http%3A%2F%2Fsearch.ligazakon.ua%2Fl_doc2.nsf%2Flink1%2FT102755.html%22+%5Cl+%22324" TargetMode="External"/><Relationship Id="rId25" Type="http://schemas.openxmlformats.org/officeDocument/2006/relationships/hyperlink" Target="https://docviewer.yandex.ru/r.xml?sk=97e9418dbe9fb14df34d41a07ccc66b2&amp;url=http%3A%2F%2Fsearch.ligazakon.ua%2Fl_doc2.nsf%2Flink1%2FT113609.html%22+%5Ct+%22_top" TargetMode="External"/><Relationship Id="rId33" Type="http://schemas.openxmlformats.org/officeDocument/2006/relationships/hyperlink" Target="https://docviewer.yandex.ru/r.xml?sk=97e9418dbe9fb14df34d41a07ccc66b2&amp;url=http%3A%2F%2Fsearch.ligazakon.ua%2Fl_doc2.nsf%2Flink1%2FT140071.html%22+%5Ct+%22_top" TargetMode="External"/><Relationship Id="rId38" Type="http://schemas.openxmlformats.org/officeDocument/2006/relationships/hyperlink" Target="https://docviewer.yandex.ru/r.xml?sk=97e9418dbe9fb14df34d41a07ccc66b2&amp;url=http%3A%2F%2Fsearch.ligazakon.ua%2Fl_doc2.nsf%2Flink1%2FT079600.html%22+%5Ct+%22_top" TargetMode="External"/><Relationship Id="rId46" Type="http://schemas.openxmlformats.org/officeDocument/2006/relationships/hyperlink" Target="https://docviewer.yandex.ru/r.xml?sk=97e9418dbe9fb14df34d41a07ccc66b2&amp;url=http%3A%2F%2Fsearch.ligazakon.ua%2Fl_doc2.nsf%2Flink1%2FT030973.html%22+%5Ct+%22_top" TargetMode="External"/><Relationship Id="rId59" Type="http://schemas.openxmlformats.org/officeDocument/2006/relationships/hyperlink" Target="https://docviewer.yandex.ru/r.xml?sk=97e9418dbe9fb14df34d41a07ccc66b2&amp;url=http%3A%2F%2Fsearch.ligazakon.ua%2Fl_doc2.nsf%2Flink1%2FT102755.html%22+%5Cl+%22469" TargetMode="External"/><Relationship Id="rId67" Type="http://schemas.openxmlformats.org/officeDocument/2006/relationships/hyperlink" Target="https://docviewer.yandex.ru/r.xml?sk=97e9418dbe9fb14df34d41a07ccc66b2&amp;url=http%3A%2F%2Fsearch.ligazakon.ua%2Fl_doc2.nsf%2Flink1%2FT113609.html%22+%5Ct+%22_top" TargetMode="External"/><Relationship Id="rId103" Type="http://schemas.openxmlformats.org/officeDocument/2006/relationships/hyperlink" Target="https://docviewer.yandex.ru/r.xml?sk=97e9418dbe9fb14df34d41a07ccc66b2&amp;url=http%3A%2F%2Fsearch.ligazakon.ua%2Fl_doc2.nsf%2Flink1%2FT125083.html%22+%5Ct+%22_top" TargetMode="External"/><Relationship Id="rId108" Type="http://schemas.openxmlformats.org/officeDocument/2006/relationships/hyperlink" Target="https://docviewer.yandex.ru/r.xml?sk=97e9418dbe9fb14df34d41a07ccc66b2&amp;url=http%3A%2F%2Fsearch.ligazakon.ua%2Fl_doc2.nsf%2Flink1%2FT140071.html%22+%5Ct+%22_top" TargetMode="External"/><Relationship Id="rId116" Type="http://schemas.openxmlformats.org/officeDocument/2006/relationships/theme" Target="theme/theme1.xml"/><Relationship Id="rId20" Type="http://schemas.openxmlformats.org/officeDocument/2006/relationships/hyperlink" Target="https://docviewer.yandex.ru/r.xml?sk=97e9418dbe9fb14df34d41a07ccc66b2&amp;url=http%3A%2F%2Fsearch.ligazakon.ua%2Fl_doc2.nsf%2Flink1%2FT102755.html%22+%5Cl+%22243" TargetMode="External"/><Relationship Id="rId41" Type="http://schemas.openxmlformats.org/officeDocument/2006/relationships/hyperlink" Target="https://docviewer.yandex.ru/r.xml?sk=97e9418dbe9fb14df34d41a07ccc66b2&amp;url=http%3A%2F%2Fsearch.ligazakon.ua%2Fl_doc2.nsf%2Flink1%2FT012768.html%22+%5Ct+%22_top" TargetMode="External"/><Relationship Id="rId54" Type="http://schemas.openxmlformats.org/officeDocument/2006/relationships/hyperlink" Target="https://docviewer.yandex.ru/r.xml?sk=97e9418dbe9fb14df34d41a07ccc66b2&amp;url=http%3A%2F%2Fsearch.ligazakon.ua%2Fl_doc2.nsf%2Flink1%2FT130404.html%22+%5Ct+%22_top" TargetMode="External"/><Relationship Id="rId62" Type="http://schemas.openxmlformats.org/officeDocument/2006/relationships/hyperlink" Target="https://docviewer.yandex.ru/r.xml?sk=97e9418dbe9fb14df34d41a07ccc66b2&amp;url=http%3A%2F%2Fsearch.ligazakon.ua%2Fl_doc2.nsf%2Flink1%2FT030435.html%22+%5Ct+%22_top" TargetMode="External"/><Relationship Id="rId70" Type="http://schemas.openxmlformats.org/officeDocument/2006/relationships/hyperlink" Target="https://docviewer.yandex.ru/r.xml?sk=97e9418dbe9fb14df34d41a07ccc66b2&amp;url=http%3A%2F%2Fsearch.ligazakon.ua%2Fl_doc2.nsf%2Flink1%2FT012768.html%22+%5Ct+%22_top" TargetMode="External"/><Relationship Id="rId75" Type="http://schemas.openxmlformats.org/officeDocument/2006/relationships/hyperlink" Target="https://docviewer.yandex.ru/r.xml?sk=97e9418dbe9fb14df34d41a07ccc66b2&amp;url=http%3A%2F%2Fsearch.ligazakon.ua%2Fl_doc2.nsf%2Flink1%2FT102755.html%22+%5Cl+%221043" TargetMode="External"/><Relationship Id="rId83" Type="http://schemas.openxmlformats.org/officeDocument/2006/relationships/hyperlink" Target="https://docviewer.yandex.ru/r.xml?sk=97e9418dbe9fb14df34d41a07ccc66b2&amp;url=http%3A%2F%2Fsearch.ligazakon.ua%2Fl_doc2.nsf%2Flink1%2FT980161.html%22+%5Ct+%22_top" TargetMode="External"/><Relationship Id="rId88" Type="http://schemas.openxmlformats.org/officeDocument/2006/relationships/hyperlink" Target="https://docviewer.yandex.ru/r.xml?sk=97e9418dbe9fb14df34d41a07ccc66b2&amp;url=http%3A%2F%2Fsearch.ligazakon.ua%2Fl_doc2.nsf%2Flink1%2FT980161.html%22+%5Ct+%22_top" TargetMode="External"/><Relationship Id="rId91" Type="http://schemas.openxmlformats.org/officeDocument/2006/relationships/hyperlink" Target="https://docviewer.yandex.ru/r.xml?sk=97e9418dbe9fb14df34d41a07ccc66b2&amp;url=http%3A%2F%2Fsearch.ligazakon.ua%2Fl_doc2.nsf%2Flink1%2FT130404.html%22+%5Ct+%22_top" TargetMode="External"/><Relationship Id="rId96" Type="http://schemas.openxmlformats.org/officeDocument/2006/relationships/hyperlink" Target="https://docviewer.yandex.ru/r.xml?sk=97e9418dbe9fb14df34d41a07ccc66b2&amp;url=http%3A%2F%2Fsearch.ligazakon.ua%2Fl_doc2.nsf%2Flink1%2FT980161.html%22+%5Ct+%22_top" TargetMode="External"/><Relationship Id="rId111" Type="http://schemas.openxmlformats.org/officeDocument/2006/relationships/hyperlink" Target="https://docviewer.yandex.ru/r.xml?sk=97e9418dbe9fb14df34d41a07ccc66b2&amp;url=http%3A%2F%2Fsearch.ligazakon.ua%2Fl_doc2.nsf%2Flink1%2FT130404.html%22+%5Ct+%22_top" TargetMode="External"/><Relationship Id="rId1" Type="http://schemas.openxmlformats.org/officeDocument/2006/relationships/numbering" Target="numbering.xml"/><Relationship Id="rId6" Type="http://schemas.openxmlformats.org/officeDocument/2006/relationships/hyperlink" Target="https://docviewer.yandex.ru/r.xml?sk=97e9418dbe9fb14df34d41a07ccc66b2&amp;url=http%3A%2F%2Fsearch.ligazakon.ua%2Fl_doc2.nsf%2Flink1%2FT102755.html%22+%5Cl+%22243" TargetMode="External"/><Relationship Id="rId15" Type="http://schemas.openxmlformats.org/officeDocument/2006/relationships/hyperlink" Target="https://docviewer.yandex.ru/r.xml?sk=97e9418dbe9fb14df34d41a07ccc66b2&amp;url=http%3A%2F%2Fsearch.ligazakon.ua%2Fl_doc2.nsf%2Flink1%2FT140071.html%22+%5Ct+%22_top" TargetMode="External"/><Relationship Id="rId23" Type="http://schemas.openxmlformats.org/officeDocument/2006/relationships/hyperlink" Target="https://docviewer.yandex.ru/r.xml?sk=97e9418dbe9fb14df34d41a07ccc66b2&amp;url=http%3A%2F%2Fsearch.ligazakon.ua%2Fl_doc2.nsf%2Flink1%2FT113609.html%22+%5Ct+%22_top" TargetMode="External"/><Relationship Id="rId28" Type="http://schemas.openxmlformats.org/officeDocument/2006/relationships/hyperlink" Target="https://docviewer.yandex.ru/r.xml?sk=97e9418dbe9fb14df34d41a07ccc66b2&amp;url=http%3A%2F%2Fsearch.ligazakon.ua%2Fl_doc2.nsf%2Flink1%2FT140071.html%22+%5Ct+%22_top" TargetMode="External"/><Relationship Id="rId36" Type="http://schemas.openxmlformats.org/officeDocument/2006/relationships/hyperlink" Target="https://docviewer.yandex.ru/r.xml?sk=97e9418dbe9fb14df34d41a07ccc66b2&amp;url=http%3A%2F%2Fsearch.ligazakon.ua%2Fl_doc2.nsf%2Flink1%2FT012768.html%22+%5Ct+%22_top" TargetMode="External"/><Relationship Id="rId49" Type="http://schemas.openxmlformats.org/officeDocument/2006/relationships/hyperlink" Target="https://docviewer.yandex.ru/r.xml?sk=97e9418dbe9fb14df34d41a07ccc66b2&amp;url=http%3A%2F%2Fsearch.ligazakon.ua%2Fl_doc2.nsf%2Flink1%2FT140071.html%22+%5Ct+%22_top" TargetMode="External"/><Relationship Id="rId57" Type="http://schemas.openxmlformats.org/officeDocument/2006/relationships/hyperlink" Target="https://docviewer.yandex.ru/r.xml?sk=97e9418dbe9fb14df34d41a07ccc66b2&amp;url=http%3A%2F%2Fsearch.ligazakon.ua%2Fl_doc2.nsf%2Flink1%2FT130404.html%22+%5Ct+%22_top" TargetMode="External"/><Relationship Id="rId106" Type="http://schemas.openxmlformats.org/officeDocument/2006/relationships/hyperlink" Target="https://docviewer.yandex.ru/r.xml?sk=97e9418dbe9fb14df34d41a07ccc66b2&amp;url=http%3A%2F%2Fsearch.ligazakon.ua%2Fl_doc2.nsf%2Flink1%2FRE20271.html%22+%5Ct+%22_top" TargetMode="External"/><Relationship Id="rId114" Type="http://schemas.openxmlformats.org/officeDocument/2006/relationships/hyperlink" Target="https://docviewer.yandex.ru/r.xml?sk=97e9418dbe9fb14df34d41a07ccc66b2&amp;url=http%3A%2F%2Fsearch.ligazakon.ua%2Fl_doc2.nsf%2Flink1%2FT114014.html%22+%5Ct+%22_top" TargetMode="External"/><Relationship Id="rId10" Type="http://schemas.openxmlformats.org/officeDocument/2006/relationships/hyperlink" Target="https://docviewer.yandex.ru/r.xml?sk=97e9418dbe9fb14df34d41a07ccc66b2&amp;url=http%3A%2F%2Fsearch.ligazakon.ua%2Fl_doc2.nsf%2Flink1%2FT102755.html%22+%5Cl+%22324" TargetMode="External"/><Relationship Id="rId31" Type="http://schemas.openxmlformats.org/officeDocument/2006/relationships/hyperlink" Target="https://docviewer.yandex.ru/r.xml?sk=97e9418dbe9fb14df34d41a07ccc66b2&amp;url=http%3A%2F%2Fsearch.ligazakon.ua%2Fl_doc2.nsf%2Flink1%2FT140071.html%22+%5Ct+%22_top" TargetMode="External"/><Relationship Id="rId44" Type="http://schemas.openxmlformats.org/officeDocument/2006/relationships/hyperlink" Target="https://docviewer.yandex.ru/r.xml?sk=97e9418dbe9fb14df34d41a07ccc66b2&amp;url=http%3A%2F%2Fsearch.ligazakon.ua%2Fl_doc2.nsf%2Flink1%2FT063480.html%22+%5Ct+%22_top" TargetMode="External"/><Relationship Id="rId52" Type="http://schemas.openxmlformats.org/officeDocument/2006/relationships/hyperlink" Target="https://docviewer.yandex.ru/r.xml?sk=97e9418dbe9fb14df34d41a07ccc66b2&amp;url=http%3A%2F%2Fsearch.ligazakon.ua%2Fl_doc2.nsf%2Flink1%2FT980161.html%22+%5Ct+%22_top" TargetMode="External"/><Relationship Id="rId60" Type="http://schemas.openxmlformats.org/officeDocument/2006/relationships/hyperlink" Target="https://docviewer.yandex.ru/r.xml?sk=97e9418dbe9fb14df34d41a07ccc66b2&amp;url=http%3A%2F%2Fsearch.ligazakon.ua%2Fl_doc2.nsf%2Flink1%2FT030435.html%22+%5Ct+%22_top" TargetMode="External"/><Relationship Id="rId65" Type="http://schemas.openxmlformats.org/officeDocument/2006/relationships/hyperlink" Target="https://docviewer.yandex.ru/r.xml?sk=97e9418dbe9fb14df34d41a07ccc66b2&amp;url=http%3A%2F%2Fsearch.ligazakon.ua%2Fl_doc2.nsf%2Flink1%2FT012768.html%22+%5Ct+%22_top" TargetMode="External"/><Relationship Id="rId73" Type="http://schemas.openxmlformats.org/officeDocument/2006/relationships/hyperlink" Target="https://docviewer.yandex.ru/r.xml?sk=97e9418dbe9fb14df34d41a07ccc66b2&amp;url=http%3A%2F%2Fsearch.ligazakon.ua%2Fl_doc2.nsf%2Flink1%2FT102755.html%22+%5Cl+%22243" TargetMode="External"/><Relationship Id="rId78" Type="http://schemas.openxmlformats.org/officeDocument/2006/relationships/hyperlink" Target="https://docviewer.yandex.ru/r.xml?sk=97e9418dbe9fb14df34d41a07ccc66b2&amp;url=http%3A%2F%2Fsearch.ligazakon.ua%2Fl_doc2.nsf%2Flink1%2FT102755.html%22+%5Cl+%22243" TargetMode="External"/><Relationship Id="rId81" Type="http://schemas.openxmlformats.org/officeDocument/2006/relationships/hyperlink" Target="https://docviewer.yandex.ru/r.xml?sk=97e9418dbe9fb14df34d41a07ccc66b2&amp;url=http%3A%2F%2Fsearch.ligazakon.ua%2Fl_doc2.nsf%2Flink1%2FT980161.html%22+%5Ct+%22_top" TargetMode="External"/><Relationship Id="rId86" Type="http://schemas.openxmlformats.org/officeDocument/2006/relationships/hyperlink" Target="https://docviewer.yandex.ru/r.xml?sk=97e9418dbe9fb14df34d41a07ccc66b2&amp;url=http%3A%2F%2Fsearch.ligazakon.ua%2Fl_doc2.nsf%2Flink1%2FT102755.html%22+%5Cl+%22353" TargetMode="External"/><Relationship Id="rId94" Type="http://schemas.openxmlformats.org/officeDocument/2006/relationships/hyperlink" Target="https://docviewer.yandex.ru/r.xml?sk=97e9418dbe9fb14df34d41a07ccc66b2&amp;url=http%3A%2F%2Fsearch.ligazakon.ua%2Fl_doc2.nsf%2Flink1%2FT102755.html%22+%5Cl+%22243" TargetMode="External"/><Relationship Id="rId99" Type="http://schemas.openxmlformats.org/officeDocument/2006/relationships/hyperlink" Target="https://docviewer.yandex.ru/r.xml?sk=97e9418dbe9fb14df34d41a07ccc66b2&amp;url=http%3A%2F%2Fsearch.ligazakon.ua%2Fl_doc2.nsf%2Flink1%2FT140071.html%22+%5Ct+%22_top" TargetMode="External"/><Relationship Id="rId101" Type="http://schemas.openxmlformats.org/officeDocument/2006/relationships/hyperlink" Target="https://docviewer.yandex.ru/r.xml?sk=97e9418dbe9fb14df34d41a07ccc66b2&amp;url=http%3A%2F%2Fsearch.ligazakon.ua%2Fl_doc2.nsf%2Flink1%2FT102755.html%22+%5Cl+%22353" TargetMode="External"/><Relationship Id="rId4" Type="http://schemas.openxmlformats.org/officeDocument/2006/relationships/webSettings" Target="webSettings.xml"/><Relationship Id="rId9" Type="http://schemas.openxmlformats.org/officeDocument/2006/relationships/hyperlink" Target="https://docviewer.yandex.ru/r.xml?sk=97e9418dbe9fb14df34d41a07ccc66b2&amp;url=http%3A%2F%2Fsearch.ligazakon.ua%2Fl_doc2.nsf%2Flink1%2FT012768.html%22+%5Ct+%22_top" TargetMode="External"/><Relationship Id="rId13" Type="http://schemas.openxmlformats.org/officeDocument/2006/relationships/hyperlink" Target="https://docviewer.yandex.ru/r.xml?sk=97e9418dbe9fb14df34d41a07ccc66b2&amp;url=http%3A%2F%2Fsearch.ligazakon.ua%2Fl_doc2.nsf%2Flink1%2FT140071.html%22+%5Ct+%22_top" TargetMode="External"/><Relationship Id="rId18" Type="http://schemas.openxmlformats.org/officeDocument/2006/relationships/hyperlink" Target="https://docviewer.yandex.ru/r.xml?sk=97e9418dbe9fb14df34d41a07ccc66b2&amp;url=http%3A%2F%2Fsearch.ligazakon.ua%2Fl_doc2.nsf%2Flink1%2FT355100.html%22+%5Ct+%22_top" TargetMode="External"/><Relationship Id="rId39" Type="http://schemas.openxmlformats.org/officeDocument/2006/relationships/hyperlink" Target="https://docviewer.yandex.ru/r.xml?sk=97e9418dbe9fb14df34d41a07ccc66b2&amp;url=http%3A%2F%2Fsearch.ligazakon.ua%2Fl_doc2.nsf%2Flink1%2FT079600.html%22+%5Ct+%22_top" TargetMode="External"/><Relationship Id="rId109" Type="http://schemas.openxmlformats.org/officeDocument/2006/relationships/hyperlink" Target="https://docviewer.yandex.ru/r.xml?sk=97e9418dbe9fb14df34d41a07ccc66b2&amp;url=http%3A%2F%2Fsearch.ligazakon.ua%2Fl_doc2.nsf%2Flink1%2FT140071.html%22+%5Ct+%22_top" TargetMode="External"/><Relationship Id="rId34" Type="http://schemas.openxmlformats.org/officeDocument/2006/relationships/hyperlink" Target="https://docviewer.yandex.ru/r.xml?sk=97e9418dbe9fb14df34d41a07ccc66b2&amp;url=http%3A%2F%2Fsearch.ligazakon.ua%2Fl_doc2.nsf%2Flink1%2FT140071.html%22+%5Ct+%22_top" TargetMode="External"/><Relationship Id="rId50" Type="http://schemas.openxmlformats.org/officeDocument/2006/relationships/hyperlink" Target="https://docviewer.yandex.ru/r.xml?sk=97e9418dbe9fb14df34d41a07ccc66b2&amp;url=http%3A%2F%2Fsearch.ligazakon.ua%2Fl_doc2.nsf%2Flink1%2FT140071.html%22+%5Ct+%22_top" TargetMode="External"/><Relationship Id="rId55" Type="http://schemas.openxmlformats.org/officeDocument/2006/relationships/hyperlink" Target="https://docviewer.yandex.ru/r.xml?sk=97e9418dbe9fb14df34d41a07ccc66b2&amp;url=http%3A%2F%2Fsearch.ligazakon.ua%2Fl_doc2.nsf%2Flink1%2FT102755.html%22+%5Cl+%221043" TargetMode="External"/><Relationship Id="rId76" Type="http://schemas.openxmlformats.org/officeDocument/2006/relationships/hyperlink" Target="https://docviewer.yandex.ru/r.xml?sk=97e9418dbe9fb14df34d41a07ccc66b2&amp;url=http%3A%2F%2Fsearch.ligazakon.ua%2Fl_doc2.nsf%2Flink1%2FT102755.html%22+%5Cl+%22851" TargetMode="External"/><Relationship Id="rId97" Type="http://schemas.openxmlformats.org/officeDocument/2006/relationships/hyperlink" Target="https://docviewer.yandex.ru/r.xml?sk=97e9418dbe9fb14df34d41a07ccc66b2&amp;url=http%3A%2F%2Fsearch.ligazakon.ua%2Fl_doc2.nsf%2Flink1%2FT140071.html%22+%5Ct+%22_top" TargetMode="External"/><Relationship Id="rId104" Type="http://schemas.openxmlformats.org/officeDocument/2006/relationships/hyperlink" Target="https://docviewer.yandex.ru/r.xml?sk=97e9418dbe9fb14df34d41a07ccc66b2&amp;url=http%3A%2F%2Fsearch.ligazakon.ua%2Fl_doc2.nsf%2Flink1%2FT125083.html%22+%5Ct+%22_top" TargetMode="External"/><Relationship Id="rId7" Type="http://schemas.openxmlformats.org/officeDocument/2006/relationships/hyperlink" Target="https://docviewer.yandex.ru/r.xml?sk=97e9418dbe9fb14df34d41a07ccc66b2&amp;url=http%3A%2F%2Fsearch.ligazakon.ua%2Fl_doc2.nsf%2Flink1%2FT012768.html%22+%5Ct+%22_top" TargetMode="External"/><Relationship Id="rId71" Type="http://schemas.openxmlformats.org/officeDocument/2006/relationships/hyperlink" Target="https://docviewer.yandex.ru/r.xml?sk=97e9418dbe9fb14df34d41a07ccc66b2&amp;url=http%3A%2F%2Fsearch.ligazakon.ua%2Fl_doc2.nsf%2Flink1%2FRE24907.html%22+%5Ct+%22_top" TargetMode="External"/><Relationship Id="rId92" Type="http://schemas.openxmlformats.org/officeDocument/2006/relationships/hyperlink" Target="https://docviewer.yandex.ru/r.xml?sk=97e9418dbe9fb14df34d41a07ccc66b2&amp;url=http%3A%2F%2Fsearch.ligazakon.ua%2Fl_doc2.nsf%2Flink1%2FT140071.html%22+%5Ct+%22_top" TargetMode="External"/><Relationship Id="rId2" Type="http://schemas.openxmlformats.org/officeDocument/2006/relationships/styles" Target="styles.xml"/><Relationship Id="rId29" Type="http://schemas.openxmlformats.org/officeDocument/2006/relationships/hyperlink" Target="https://docviewer.yandex.ru/r.xml?sk=97e9418dbe9fb14df34d41a07ccc66b2&amp;url=http%3A%2F%2Fsearch.ligazakon.ua%2Fl_doc2.nsf%2Flink1%2FT140071.html%22+%5Ct+%22_to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14846</Words>
  <Characters>84627</Characters>
  <Application>Microsoft Office Word</Application>
  <DocSecurity>0</DocSecurity>
  <Lines>705</Lines>
  <Paragraphs>198</Paragraphs>
  <ScaleCrop>false</ScaleCrop>
  <Company>RePack by SPecialiST</Company>
  <LinksUpToDate>false</LinksUpToDate>
  <CharactersWithSpaces>99275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2018-07-04T12:20:00Z</dcterms:created>
  <dcterms:modified xsi:type="dcterms:W3CDTF">2018-07-18T08:37:00Z</dcterms:modified>
</cp:coreProperties>
</file>