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1"/>
        <w:tblW w:w="10605" w:type="dxa"/>
        <w:tblInd w:w="-34" w:type="dxa"/>
        <w:tblCellMar>
          <w:left w:w="248" w:type="dxa"/>
        </w:tblCellMar>
        <w:tblLook w:val="00A0"/>
      </w:tblPr>
      <w:tblGrid>
        <w:gridCol w:w="5066"/>
        <w:gridCol w:w="2691"/>
        <w:gridCol w:w="2848"/>
      </w:tblGrid>
      <w:tr w:rsidR="00326398">
        <w:trPr>
          <w:trHeight w:val="1588"/>
        </w:trPr>
        <w:tc>
          <w:tcPr>
            <w:tcW w:w="5066" w:type="dxa"/>
            <w:tcBorders>
              <w:top w:val="nil"/>
              <w:left w:val="nil"/>
              <w:bottom w:val="nil"/>
              <w:right w:val="nil"/>
            </w:tcBorders>
            <w:shd w:val="clear" w:color="auto" w:fill="auto"/>
          </w:tcPr>
          <w:p w:rsidR="00326398" w:rsidRPr="007206E8" w:rsidRDefault="00FC7380" w:rsidP="00B857B1">
            <w:pPr>
              <w:pStyle w:val="af3"/>
              <w:tabs>
                <w:tab w:val="center" w:pos="0"/>
              </w:tabs>
              <w:spacing w:line="240" w:lineRule="exact"/>
              <w:rPr>
                <w:rFonts w:ascii="Times New Roman" w:hAnsi="Times New Roman" w:cs="Tahoma"/>
                <w:b/>
                <w:sz w:val="22"/>
                <w:szCs w:val="22"/>
                <w:lang w:val="en-US"/>
              </w:rPr>
            </w:pPr>
            <w:r>
              <w:rPr>
                <w:noProof/>
              </w:rPr>
              <w:drawing>
                <wp:anchor distT="0" distB="0" distL="114300" distR="114300" simplePos="0" relativeHeight="2" behindDoc="0" locked="0" layoutInCell="1" allowOverlap="1">
                  <wp:simplePos x="0" y="0"/>
                  <wp:positionH relativeFrom="column">
                    <wp:posOffset>3140710</wp:posOffset>
                  </wp:positionH>
                  <wp:positionV relativeFrom="paragraph">
                    <wp:posOffset>-567690</wp:posOffset>
                  </wp:positionV>
                  <wp:extent cx="1659890" cy="117665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rcRect r="8597"/>
                          <a:stretch>
                            <a:fillRect/>
                          </a:stretch>
                        </pic:blipFill>
                        <pic:spPr bwMode="auto">
                          <a:xfrm>
                            <a:off x="0" y="0"/>
                            <a:ext cx="1659890" cy="1176655"/>
                          </a:xfrm>
                          <a:prstGeom prst="rect">
                            <a:avLst/>
                          </a:prstGeom>
                          <a:noFill/>
                          <a:ln w="9525">
                            <a:noFill/>
                            <a:miter lim="800000"/>
                            <a:headEnd/>
                            <a:tailEnd/>
                          </a:ln>
                        </pic:spPr>
                      </pic:pic>
                    </a:graphicData>
                  </a:graphic>
                </wp:anchor>
              </w:drawing>
            </w:r>
          </w:p>
        </w:tc>
        <w:tc>
          <w:tcPr>
            <w:tcW w:w="2691" w:type="dxa"/>
            <w:tcBorders>
              <w:top w:val="nil"/>
              <w:left w:val="nil"/>
              <w:bottom w:val="nil"/>
              <w:right w:val="nil"/>
            </w:tcBorders>
            <w:shd w:val="clear" w:color="auto" w:fill="auto"/>
          </w:tcPr>
          <w:p w:rsidR="00326398" w:rsidRPr="007206E8" w:rsidRDefault="00326398">
            <w:pPr>
              <w:pStyle w:val="af3"/>
              <w:tabs>
                <w:tab w:val="center" w:pos="3828"/>
                <w:tab w:val="left" w:pos="7923"/>
                <w:tab w:val="left" w:pos="8505"/>
              </w:tabs>
              <w:spacing w:line="240" w:lineRule="exact"/>
              <w:rPr>
                <w:rFonts w:ascii="Times New Roman" w:hAnsi="Times New Roman" w:cs="Tahoma"/>
                <w:b/>
                <w:sz w:val="22"/>
                <w:szCs w:val="22"/>
                <w:lang w:val="en-US"/>
              </w:rPr>
            </w:pPr>
          </w:p>
        </w:tc>
        <w:tc>
          <w:tcPr>
            <w:tcW w:w="2848" w:type="dxa"/>
            <w:tcBorders>
              <w:top w:val="nil"/>
              <w:left w:val="nil"/>
              <w:bottom w:val="nil"/>
              <w:right w:val="nil"/>
            </w:tcBorders>
            <w:shd w:val="clear" w:color="auto" w:fill="auto"/>
          </w:tcPr>
          <w:p w:rsidR="00326398" w:rsidRDefault="00326398">
            <w:pPr>
              <w:pStyle w:val="af3"/>
              <w:tabs>
                <w:tab w:val="center" w:pos="3828"/>
                <w:tab w:val="left" w:pos="7923"/>
                <w:tab w:val="left" w:pos="8505"/>
              </w:tabs>
              <w:rPr>
                <w:rFonts w:ascii="Tahoma" w:hAnsi="Tahoma" w:cs="Tahoma"/>
                <w:b/>
                <w:sz w:val="22"/>
                <w:szCs w:val="22"/>
                <w:lang w:val="uk-UA"/>
              </w:rPr>
            </w:pPr>
          </w:p>
          <w:p w:rsidR="00326398" w:rsidRDefault="00326398">
            <w:pPr>
              <w:pStyle w:val="af3"/>
              <w:tabs>
                <w:tab w:val="center" w:pos="3828"/>
                <w:tab w:val="left" w:pos="7923"/>
                <w:tab w:val="left" w:pos="8505"/>
              </w:tabs>
              <w:rPr>
                <w:rFonts w:ascii="Tahoma" w:hAnsi="Tahoma" w:cs="Tahoma"/>
                <w:b/>
                <w:sz w:val="22"/>
                <w:szCs w:val="22"/>
                <w:lang w:val="uk-UA"/>
              </w:rPr>
            </w:pPr>
          </w:p>
          <w:p w:rsidR="00326398" w:rsidRDefault="00326398">
            <w:pPr>
              <w:pStyle w:val="af3"/>
              <w:tabs>
                <w:tab w:val="center" w:pos="3828"/>
                <w:tab w:val="left" w:pos="7923"/>
                <w:tab w:val="left" w:pos="8505"/>
              </w:tabs>
              <w:spacing w:line="240" w:lineRule="exact"/>
            </w:pPr>
          </w:p>
        </w:tc>
      </w:tr>
    </w:tbl>
    <w:p w:rsidR="00326398" w:rsidRDefault="00326398">
      <w:pPr>
        <w:rPr>
          <w:sz w:val="22"/>
          <w:lang w:val="uk-UA"/>
        </w:rPr>
      </w:pPr>
    </w:p>
    <w:p w:rsidR="00326398" w:rsidRDefault="007206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28"/>
          <w:szCs w:val="28"/>
          <w:lang w:val="uk-UA"/>
        </w:rPr>
      </w:pPr>
      <w:r>
        <w:rPr>
          <w:rFonts w:ascii="Times New Roman" w:hAnsi="Times New Roman"/>
          <w:color w:val="000000"/>
          <w:sz w:val="28"/>
          <w:szCs w:val="28"/>
          <w:lang w:val="uk-UA"/>
        </w:rPr>
        <w:tab/>
      </w:r>
      <w:r>
        <w:rPr>
          <w:rFonts w:ascii="Times New Roman" w:hAnsi="Times New Roman"/>
          <w:color w:val="000000"/>
          <w:sz w:val="28"/>
          <w:szCs w:val="28"/>
          <w:lang w:val="uk-UA"/>
        </w:rPr>
        <w:tab/>
        <w:t xml:space="preserve">Поділ  спільного майна подружжя </w:t>
      </w:r>
    </w:p>
    <w:p w:rsidR="00326398" w:rsidRDefault="003263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28"/>
          <w:szCs w:val="28"/>
          <w:lang w:val="uk-UA"/>
        </w:rPr>
      </w:pPr>
    </w:p>
    <w:p w:rsidR="00326398" w:rsidRPr="007206E8" w:rsidRDefault="00FC7380">
      <w:pPr>
        <w:pStyle w:val="ab"/>
        <w:tabs>
          <w:tab w:val="left" w:pos="675"/>
          <w:tab w:val="left" w:pos="735"/>
          <w:tab w:val="left" w:pos="79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lang w:val="uk-UA"/>
        </w:rPr>
      </w:pPr>
      <w:r>
        <w:rPr>
          <w:rFonts w:ascii="Times New Roman" w:hAnsi="Times New Roman"/>
          <w:color w:val="222222"/>
          <w:sz w:val="28"/>
          <w:szCs w:val="28"/>
          <w:lang w:val="uk-UA"/>
        </w:rPr>
        <w:tab/>
        <w:t xml:space="preserve">Статтею 60 </w:t>
      </w:r>
      <w:r>
        <w:rPr>
          <w:rFonts w:ascii="Times New Roman" w:hAnsi="Times New Roman"/>
          <w:color w:val="auto"/>
          <w:sz w:val="28"/>
          <w:szCs w:val="28"/>
          <w:lang w:val="uk-UA"/>
        </w:rPr>
        <w:t xml:space="preserve">Сімейного кодексу України (далі — СК України) </w:t>
      </w:r>
      <w:r>
        <w:rPr>
          <w:rFonts w:ascii="Times New Roman" w:hAnsi="Times New Roman"/>
          <w:color w:val="222222"/>
          <w:sz w:val="28"/>
          <w:szCs w:val="28"/>
          <w:lang w:val="uk-UA"/>
        </w:rPr>
        <w:t xml:space="preserve">визначено, що майно, яке набуте подружжям за час шлюбу, належить дружині та чоловікові на праві спільної сумісної власності незалежно від того, що один з них не мав з поважної причини (навчання, ведення домашнього господарства, догляд за дітьми, хвороба тощо) самостійного заробітку (доходу). </w:t>
      </w:r>
      <w:r>
        <w:rPr>
          <w:rFonts w:ascii="Times New Roman" w:hAnsi="Times New Roman"/>
          <w:color w:val="222222"/>
          <w:sz w:val="28"/>
          <w:szCs w:val="28"/>
          <w:lang w:val="uk-UA"/>
        </w:rPr>
        <w:tab/>
        <w:t>Вважається, що кожна річ, набута за час шлюбу, крім речей індивідуального користування, є об’єктом права спільної сумісної власності подружжя.</w:t>
      </w:r>
      <w:r>
        <w:rPr>
          <w:rFonts w:ascii="Times New Roman" w:hAnsi="Times New Roman"/>
          <w:color w:val="222222"/>
          <w:sz w:val="28"/>
          <w:szCs w:val="28"/>
          <w:lang w:val="uk-UA"/>
        </w:rPr>
        <w:br/>
      </w:r>
      <w:r>
        <w:rPr>
          <w:rFonts w:ascii="Times New Roman" w:hAnsi="Times New Roman"/>
          <w:color w:val="222222"/>
          <w:sz w:val="28"/>
          <w:szCs w:val="28"/>
          <w:lang w:val="uk-UA"/>
        </w:rPr>
        <w:tab/>
        <w:t xml:space="preserve">Набуваючи у власність майно, дружина та чоловік мають рівні права на володіння, користування і розпоряджання цим майном, що належить їм на праві спільної сумісної власності, якщо інше не встановлено домовленістю між ними (стаття 63 СК України). </w:t>
      </w:r>
    </w:p>
    <w:p w:rsidR="00326398" w:rsidRDefault="00FC7380">
      <w:pPr>
        <w:pStyle w:val="ab"/>
        <w:tabs>
          <w:tab w:val="left" w:pos="675"/>
          <w:tab w:val="left" w:pos="735"/>
          <w:tab w:val="left" w:pos="79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pPr>
      <w:r>
        <w:rPr>
          <w:rFonts w:ascii="Times New Roman" w:hAnsi="Times New Roman"/>
          <w:color w:val="222222"/>
          <w:sz w:val="28"/>
          <w:szCs w:val="28"/>
          <w:lang w:val="uk-UA"/>
        </w:rPr>
        <w:tab/>
        <w:t>До майна, що належить подружжю на праві спільної сумісної власності відноситься:</w:t>
      </w:r>
    </w:p>
    <w:p w:rsidR="00326398" w:rsidRDefault="00FC7380">
      <w:pPr>
        <w:pStyle w:val="ab"/>
        <w:numPr>
          <w:ilvl w:val="0"/>
          <w:numId w:val="1"/>
        </w:numPr>
        <w:tabs>
          <w:tab w:val="left" w:pos="0"/>
        </w:tabs>
        <w:spacing w:after="0" w:line="276" w:lineRule="auto"/>
        <w:jc w:val="both"/>
        <w:rPr>
          <w:rFonts w:ascii="Times New Roman" w:hAnsi="Times New Roman"/>
          <w:color w:val="222222"/>
          <w:sz w:val="28"/>
          <w:szCs w:val="28"/>
        </w:rPr>
      </w:pPr>
      <w:proofErr w:type="spellStart"/>
      <w:r>
        <w:rPr>
          <w:rFonts w:ascii="Times New Roman" w:hAnsi="Times New Roman"/>
          <w:color w:val="222222"/>
          <w:sz w:val="28"/>
          <w:szCs w:val="28"/>
        </w:rPr>
        <w:t>майно</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придбане</w:t>
      </w:r>
      <w:proofErr w:type="spellEnd"/>
      <w:r>
        <w:rPr>
          <w:rFonts w:ascii="Times New Roman" w:hAnsi="Times New Roman"/>
          <w:color w:val="222222"/>
          <w:sz w:val="28"/>
          <w:szCs w:val="28"/>
        </w:rPr>
        <w:t xml:space="preserve"> за час </w:t>
      </w:r>
      <w:proofErr w:type="spellStart"/>
      <w:r>
        <w:rPr>
          <w:rFonts w:ascii="Times New Roman" w:hAnsi="Times New Roman"/>
          <w:color w:val="222222"/>
          <w:sz w:val="28"/>
          <w:szCs w:val="28"/>
        </w:rPr>
        <w:t>шлюбу</w:t>
      </w:r>
      <w:proofErr w:type="spellEnd"/>
      <w:r>
        <w:rPr>
          <w:rFonts w:ascii="Times New Roman" w:hAnsi="Times New Roman"/>
          <w:color w:val="222222"/>
          <w:sz w:val="28"/>
          <w:szCs w:val="28"/>
        </w:rPr>
        <w:t xml:space="preserve"> (за </w:t>
      </w:r>
      <w:proofErr w:type="spellStart"/>
      <w:r>
        <w:rPr>
          <w:rFonts w:ascii="Times New Roman" w:hAnsi="Times New Roman"/>
          <w:color w:val="222222"/>
          <w:sz w:val="28"/>
          <w:szCs w:val="28"/>
        </w:rPr>
        <w:t>винятком</w:t>
      </w:r>
      <w:proofErr w:type="spellEnd"/>
      <w:r>
        <w:rPr>
          <w:rFonts w:ascii="Times New Roman" w:hAnsi="Times New Roman"/>
          <w:color w:val="222222"/>
          <w:sz w:val="28"/>
          <w:szCs w:val="28"/>
        </w:rPr>
        <w:t xml:space="preserve"> речей </w:t>
      </w:r>
      <w:proofErr w:type="spellStart"/>
      <w:r>
        <w:rPr>
          <w:rFonts w:ascii="Times New Roman" w:hAnsi="Times New Roman"/>
          <w:color w:val="222222"/>
          <w:sz w:val="28"/>
          <w:szCs w:val="28"/>
        </w:rPr>
        <w:t>індивідуальногокористування</w:t>
      </w:r>
      <w:proofErr w:type="spellEnd"/>
      <w:r>
        <w:rPr>
          <w:rFonts w:ascii="Times New Roman" w:hAnsi="Times New Roman"/>
          <w:color w:val="222222"/>
          <w:sz w:val="28"/>
          <w:szCs w:val="28"/>
        </w:rPr>
        <w:t>);</w:t>
      </w:r>
    </w:p>
    <w:p w:rsidR="00326398" w:rsidRDefault="00FC7380">
      <w:pPr>
        <w:pStyle w:val="ab"/>
        <w:numPr>
          <w:ilvl w:val="0"/>
          <w:numId w:val="1"/>
        </w:numPr>
        <w:tabs>
          <w:tab w:val="left" w:pos="0"/>
        </w:tabs>
        <w:spacing w:after="0" w:line="276" w:lineRule="auto"/>
        <w:jc w:val="both"/>
        <w:rPr>
          <w:rFonts w:ascii="Times New Roman" w:hAnsi="Times New Roman"/>
          <w:color w:val="222222"/>
          <w:sz w:val="28"/>
          <w:szCs w:val="28"/>
        </w:rPr>
      </w:pPr>
      <w:proofErr w:type="spellStart"/>
      <w:r>
        <w:rPr>
          <w:rFonts w:ascii="Times New Roman" w:hAnsi="Times New Roman"/>
          <w:color w:val="222222"/>
          <w:sz w:val="28"/>
          <w:szCs w:val="28"/>
        </w:rPr>
        <w:t>прибуткиотриманікожнимізподружжя</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заробітна</w:t>
      </w:r>
      <w:proofErr w:type="spellEnd"/>
      <w:r>
        <w:rPr>
          <w:rFonts w:ascii="Times New Roman" w:hAnsi="Times New Roman"/>
          <w:color w:val="222222"/>
          <w:sz w:val="28"/>
          <w:szCs w:val="28"/>
        </w:rPr>
        <w:t xml:space="preserve"> плата, </w:t>
      </w:r>
      <w:proofErr w:type="spellStart"/>
      <w:r>
        <w:rPr>
          <w:rFonts w:ascii="Times New Roman" w:hAnsi="Times New Roman"/>
          <w:color w:val="222222"/>
          <w:sz w:val="28"/>
          <w:szCs w:val="28"/>
        </w:rPr>
        <w:t>пенсія</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стипендія</w:t>
      </w:r>
      <w:proofErr w:type="spellEnd"/>
      <w:r>
        <w:rPr>
          <w:rFonts w:ascii="Times New Roman" w:hAnsi="Times New Roman"/>
          <w:color w:val="222222"/>
          <w:sz w:val="28"/>
          <w:szCs w:val="28"/>
        </w:rPr>
        <w:t xml:space="preserve"> та </w:t>
      </w:r>
      <w:proofErr w:type="spellStart"/>
      <w:r>
        <w:rPr>
          <w:rFonts w:ascii="Times New Roman" w:hAnsi="Times New Roman"/>
          <w:color w:val="222222"/>
          <w:sz w:val="28"/>
          <w:szCs w:val="28"/>
        </w:rPr>
        <w:t>інші</w:t>
      </w:r>
      <w:proofErr w:type="spellEnd"/>
      <w:r>
        <w:rPr>
          <w:rFonts w:ascii="Times New Roman" w:hAnsi="Times New Roman"/>
          <w:color w:val="222222"/>
          <w:sz w:val="28"/>
          <w:szCs w:val="28"/>
        </w:rPr>
        <w:t xml:space="preserve"> доходи);</w:t>
      </w:r>
    </w:p>
    <w:p w:rsidR="00326398" w:rsidRDefault="00FC7380">
      <w:pPr>
        <w:pStyle w:val="ab"/>
        <w:numPr>
          <w:ilvl w:val="0"/>
          <w:numId w:val="1"/>
        </w:numPr>
        <w:tabs>
          <w:tab w:val="left" w:pos="0"/>
        </w:tabs>
        <w:spacing w:after="0" w:line="276" w:lineRule="auto"/>
        <w:jc w:val="both"/>
        <w:rPr>
          <w:rFonts w:ascii="Times New Roman" w:hAnsi="Times New Roman"/>
          <w:color w:val="222222"/>
          <w:sz w:val="28"/>
          <w:szCs w:val="28"/>
        </w:rPr>
      </w:pPr>
      <w:proofErr w:type="spellStart"/>
      <w:r>
        <w:rPr>
          <w:rFonts w:ascii="Times New Roman" w:hAnsi="Times New Roman"/>
          <w:color w:val="222222"/>
          <w:sz w:val="28"/>
          <w:szCs w:val="28"/>
        </w:rPr>
        <w:t>речіпридбані</w:t>
      </w:r>
      <w:proofErr w:type="spellEnd"/>
      <w:r>
        <w:rPr>
          <w:rFonts w:ascii="Times New Roman" w:hAnsi="Times New Roman"/>
          <w:color w:val="222222"/>
          <w:sz w:val="28"/>
          <w:szCs w:val="28"/>
        </w:rPr>
        <w:t xml:space="preserve"> одним </w:t>
      </w:r>
      <w:proofErr w:type="spellStart"/>
      <w:r>
        <w:rPr>
          <w:rFonts w:ascii="Times New Roman" w:hAnsi="Times New Roman"/>
          <w:color w:val="222222"/>
          <w:sz w:val="28"/>
          <w:szCs w:val="28"/>
        </w:rPr>
        <w:t>ізподружжя</w:t>
      </w:r>
      <w:proofErr w:type="spellEnd"/>
      <w:r>
        <w:rPr>
          <w:rFonts w:ascii="Times New Roman" w:hAnsi="Times New Roman"/>
          <w:color w:val="222222"/>
          <w:sz w:val="28"/>
          <w:szCs w:val="28"/>
        </w:rPr>
        <w:t xml:space="preserve"> для </w:t>
      </w:r>
      <w:proofErr w:type="spellStart"/>
      <w:r>
        <w:rPr>
          <w:rFonts w:ascii="Times New Roman" w:hAnsi="Times New Roman"/>
          <w:color w:val="222222"/>
          <w:sz w:val="28"/>
          <w:szCs w:val="28"/>
        </w:rPr>
        <w:t>професійних</w:t>
      </w:r>
      <w:proofErr w:type="spellEnd"/>
      <w:r>
        <w:rPr>
          <w:rFonts w:ascii="Times New Roman" w:hAnsi="Times New Roman"/>
          <w:color w:val="222222"/>
          <w:sz w:val="28"/>
          <w:szCs w:val="28"/>
        </w:rPr>
        <w:t xml:space="preserve"> занять (</w:t>
      </w:r>
      <w:proofErr w:type="spellStart"/>
      <w:r>
        <w:rPr>
          <w:rFonts w:ascii="Times New Roman" w:hAnsi="Times New Roman"/>
          <w:color w:val="222222"/>
          <w:sz w:val="28"/>
          <w:szCs w:val="28"/>
        </w:rPr>
        <w:t>музичніінструменти</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лікарськеустаткування</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оргтехнікатощо</w:t>
      </w:r>
      <w:proofErr w:type="spellEnd"/>
      <w:r>
        <w:rPr>
          <w:rFonts w:ascii="Times New Roman" w:hAnsi="Times New Roman"/>
          <w:color w:val="222222"/>
          <w:sz w:val="28"/>
          <w:szCs w:val="28"/>
        </w:rPr>
        <w:t>).</w:t>
      </w:r>
    </w:p>
    <w:p w:rsidR="00326398" w:rsidRDefault="00FC7380">
      <w:pPr>
        <w:pStyle w:val="ab"/>
        <w:spacing w:after="0" w:line="276" w:lineRule="auto"/>
        <w:jc w:val="both"/>
        <w:rPr>
          <w:rFonts w:ascii="Times New Roman" w:hAnsi="Times New Roman"/>
          <w:color w:val="222222"/>
          <w:sz w:val="28"/>
          <w:szCs w:val="28"/>
        </w:rPr>
      </w:pPr>
      <w:r>
        <w:rPr>
          <w:rFonts w:ascii="Times New Roman" w:hAnsi="Times New Roman"/>
          <w:color w:val="222222"/>
          <w:sz w:val="28"/>
          <w:szCs w:val="28"/>
        </w:rPr>
        <w:tab/>
      </w:r>
      <w:proofErr w:type="spellStart"/>
      <w:r>
        <w:rPr>
          <w:rFonts w:ascii="Times New Roman" w:hAnsi="Times New Roman"/>
          <w:color w:val="222222"/>
          <w:sz w:val="28"/>
          <w:szCs w:val="28"/>
        </w:rPr>
        <w:t>Зазначенийперелік</w:t>
      </w:r>
      <w:proofErr w:type="spellEnd"/>
      <w:r>
        <w:rPr>
          <w:rFonts w:ascii="Times New Roman" w:hAnsi="Times New Roman"/>
          <w:color w:val="222222"/>
          <w:sz w:val="28"/>
          <w:szCs w:val="28"/>
        </w:rPr>
        <w:t xml:space="preserve"> не </w:t>
      </w:r>
      <w:proofErr w:type="spellStart"/>
      <w:r>
        <w:rPr>
          <w:rFonts w:ascii="Times New Roman" w:hAnsi="Times New Roman"/>
          <w:color w:val="222222"/>
          <w:sz w:val="28"/>
          <w:szCs w:val="28"/>
        </w:rPr>
        <w:t>є</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вичерпним</w:t>
      </w:r>
      <w:proofErr w:type="spellEnd"/>
      <w:r>
        <w:rPr>
          <w:rFonts w:ascii="Times New Roman" w:hAnsi="Times New Roman"/>
          <w:color w:val="222222"/>
          <w:sz w:val="28"/>
          <w:szCs w:val="28"/>
        </w:rPr>
        <w:t xml:space="preserve">. Так, </w:t>
      </w:r>
      <w:proofErr w:type="spellStart"/>
      <w:r>
        <w:rPr>
          <w:rFonts w:ascii="Times New Roman" w:hAnsi="Times New Roman"/>
          <w:color w:val="222222"/>
          <w:sz w:val="28"/>
          <w:szCs w:val="28"/>
        </w:rPr>
        <w:t>якщомайнодружини</w:t>
      </w:r>
      <w:proofErr w:type="spellEnd"/>
      <w:r>
        <w:rPr>
          <w:rFonts w:ascii="Times New Roman" w:hAnsi="Times New Roman"/>
          <w:color w:val="222222"/>
          <w:sz w:val="28"/>
          <w:szCs w:val="28"/>
        </w:rPr>
        <w:t>/</w:t>
      </w:r>
      <w:proofErr w:type="spellStart"/>
      <w:r>
        <w:rPr>
          <w:rFonts w:ascii="Times New Roman" w:hAnsi="Times New Roman"/>
          <w:color w:val="222222"/>
          <w:sz w:val="28"/>
          <w:szCs w:val="28"/>
        </w:rPr>
        <w:t>чоловіка</w:t>
      </w:r>
      <w:proofErr w:type="spellEnd"/>
      <w:r>
        <w:rPr>
          <w:rFonts w:ascii="Times New Roman" w:hAnsi="Times New Roman"/>
          <w:color w:val="222222"/>
          <w:sz w:val="28"/>
          <w:szCs w:val="28"/>
        </w:rPr>
        <w:t xml:space="preserve"> за час </w:t>
      </w:r>
      <w:proofErr w:type="spellStart"/>
      <w:r>
        <w:rPr>
          <w:rFonts w:ascii="Times New Roman" w:hAnsi="Times New Roman"/>
          <w:color w:val="222222"/>
          <w:sz w:val="28"/>
          <w:szCs w:val="28"/>
        </w:rPr>
        <w:t>шлюбуістотнозбільшилося</w:t>
      </w:r>
      <w:proofErr w:type="spellEnd"/>
      <w:r>
        <w:rPr>
          <w:rFonts w:ascii="Times New Roman" w:hAnsi="Times New Roman"/>
          <w:color w:val="222222"/>
          <w:sz w:val="28"/>
          <w:szCs w:val="28"/>
        </w:rPr>
        <w:t xml:space="preserve"> у </w:t>
      </w:r>
      <w:proofErr w:type="spellStart"/>
      <w:r>
        <w:rPr>
          <w:rFonts w:ascii="Times New Roman" w:hAnsi="Times New Roman"/>
          <w:color w:val="222222"/>
          <w:sz w:val="28"/>
          <w:szCs w:val="28"/>
        </w:rPr>
        <w:t>своїйвартості</w:t>
      </w:r>
      <w:proofErr w:type="spellEnd"/>
      <w:r>
        <w:rPr>
          <w:rFonts w:ascii="Times New Roman" w:hAnsi="Times New Roman"/>
          <w:color w:val="222222"/>
          <w:sz w:val="28"/>
          <w:szCs w:val="28"/>
        </w:rPr>
        <w:t xml:space="preserve"> в </w:t>
      </w:r>
      <w:proofErr w:type="spellStart"/>
      <w:r>
        <w:rPr>
          <w:rFonts w:ascii="Times New Roman" w:hAnsi="Times New Roman"/>
          <w:color w:val="222222"/>
          <w:sz w:val="28"/>
          <w:szCs w:val="28"/>
        </w:rPr>
        <w:t>наслідокспільнихтрудовихчигрошових</w:t>
      </w:r>
      <w:proofErr w:type="spellEnd"/>
      <w:r>
        <w:rPr>
          <w:rFonts w:ascii="Times New Roman" w:hAnsi="Times New Roman"/>
          <w:color w:val="222222"/>
          <w:sz w:val="28"/>
          <w:szCs w:val="28"/>
        </w:rPr>
        <w:t xml:space="preserve"> затрат </w:t>
      </w:r>
      <w:proofErr w:type="spellStart"/>
      <w:r>
        <w:rPr>
          <w:rFonts w:ascii="Times New Roman" w:hAnsi="Times New Roman"/>
          <w:color w:val="222222"/>
          <w:sz w:val="28"/>
          <w:szCs w:val="28"/>
        </w:rPr>
        <w:t>або</w:t>
      </w:r>
      <w:proofErr w:type="spellEnd"/>
      <w:r>
        <w:rPr>
          <w:rFonts w:ascii="Times New Roman" w:hAnsi="Times New Roman"/>
          <w:color w:val="222222"/>
          <w:sz w:val="28"/>
          <w:szCs w:val="28"/>
        </w:rPr>
        <w:t xml:space="preserve"> затрат другого </w:t>
      </w:r>
      <w:proofErr w:type="spellStart"/>
      <w:r>
        <w:rPr>
          <w:rFonts w:ascii="Times New Roman" w:hAnsi="Times New Roman"/>
          <w:color w:val="222222"/>
          <w:sz w:val="28"/>
          <w:szCs w:val="28"/>
        </w:rPr>
        <w:t>з</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подружжя</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воно</w:t>
      </w:r>
      <w:proofErr w:type="spellEnd"/>
      <w:r>
        <w:rPr>
          <w:rFonts w:ascii="Times New Roman" w:hAnsi="Times New Roman"/>
          <w:color w:val="222222"/>
          <w:sz w:val="28"/>
          <w:szCs w:val="28"/>
        </w:rPr>
        <w:t xml:space="preserve"> у </w:t>
      </w:r>
      <w:proofErr w:type="spellStart"/>
      <w:r>
        <w:rPr>
          <w:rFonts w:ascii="Times New Roman" w:hAnsi="Times New Roman"/>
          <w:color w:val="222222"/>
          <w:sz w:val="28"/>
          <w:szCs w:val="28"/>
        </w:rPr>
        <w:t>разі</w:t>
      </w:r>
      <w:proofErr w:type="spellEnd"/>
      <w:r>
        <w:rPr>
          <w:rFonts w:ascii="Times New Roman" w:hAnsi="Times New Roman"/>
          <w:color w:val="222222"/>
          <w:sz w:val="28"/>
          <w:szCs w:val="28"/>
        </w:rPr>
        <w:t xml:space="preserve"> спору </w:t>
      </w:r>
      <w:proofErr w:type="spellStart"/>
      <w:r>
        <w:rPr>
          <w:rFonts w:ascii="Times New Roman" w:hAnsi="Times New Roman"/>
          <w:color w:val="222222"/>
          <w:sz w:val="28"/>
          <w:szCs w:val="28"/>
        </w:rPr>
        <w:t>може</w:t>
      </w:r>
      <w:proofErr w:type="spellEnd"/>
      <w:r>
        <w:rPr>
          <w:rFonts w:ascii="Times New Roman" w:hAnsi="Times New Roman"/>
          <w:color w:val="222222"/>
          <w:sz w:val="28"/>
          <w:szCs w:val="28"/>
        </w:rPr>
        <w:t xml:space="preserve"> бути </w:t>
      </w:r>
      <w:proofErr w:type="spellStart"/>
      <w:r>
        <w:rPr>
          <w:rFonts w:ascii="Times New Roman" w:hAnsi="Times New Roman"/>
          <w:color w:val="222222"/>
          <w:sz w:val="28"/>
          <w:szCs w:val="28"/>
        </w:rPr>
        <w:t>визнане</w:t>
      </w:r>
      <w:proofErr w:type="spellEnd"/>
      <w:r>
        <w:rPr>
          <w:rFonts w:ascii="Times New Roman" w:hAnsi="Times New Roman"/>
          <w:color w:val="222222"/>
          <w:sz w:val="28"/>
          <w:szCs w:val="28"/>
        </w:rPr>
        <w:t xml:space="preserve"> за </w:t>
      </w:r>
      <w:proofErr w:type="spellStart"/>
      <w:proofErr w:type="gramStart"/>
      <w:r>
        <w:rPr>
          <w:rFonts w:ascii="Times New Roman" w:hAnsi="Times New Roman"/>
          <w:color w:val="222222"/>
          <w:sz w:val="28"/>
          <w:szCs w:val="28"/>
        </w:rPr>
        <w:t>р</w:t>
      </w:r>
      <w:proofErr w:type="gramEnd"/>
      <w:r>
        <w:rPr>
          <w:rFonts w:ascii="Times New Roman" w:hAnsi="Times New Roman"/>
          <w:color w:val="222222"/>
          <w:sz w:val="28"/>
          <w:szCs w:val="28"/>
        </w:rPr>
        <w:t>ішенням</w:t>
      </w:r>
      <w:proofErr w:type="spellEnd"/>
      <w:r>
        <w:rPr>
          <w:rFonts w:ascii="Times New Roman" w:hAnsi="Times New Roman"/>
          <w:color w:val="222222"/>
          <w:sz w:val="28"/>
          <w:szCs w:val="28"/>
        </w:rPr>
        <w:t xml:space="preserve"> суду </w:t>
      </w:r>
      <w:proofErr w:type="spellStart"/>
      <w:r>
        <w:rPr>
          <w:rFonts w:ascii="Times New Roman" w:hAnsi="Times New Roman"/>
          <w:color w:val="222222"/>
          <w:sz w:val="28"/>
          <w:szCs w:val="28"/>
        </w:rPr>
        <w:t>об’єктом</w:t>
      </w:r>
      <w:proofErr w:type="spellEnd"/>
      <w:r>
        <w:rPr>
          <w:rFonts w:ascii="Times New Roman" w:hAnsi="Times New Roman"/>
          <w:color w:val="222222"/>
          <w:sz w:val="28"/>
          <w:szCs w:val="28"/>
        </w:rPr>
        <w:t xml:space="preserve"> права </w:t>
      </w:r>
      <w:proofErr w:type="spellStart"/>
      <w:r>
        <w:rPr>
          <w:rFonts w:ascii="Times New Roman" w:hAnsi="Times New Roman"/>
          <w:color w:val="222222"/>
          <w:sz w:val="28"/>
          <w:szCs w:val="28"/>
        </w:rPr>
        <w:t>спільноїсумісноївласностіподружжя</w:t>
      </w:r>
      <w:proofErr w:type="spellEnd"/>
      <w:r>
        <w:rPr>
          <w:rFonts w:ascii="Times New Roman" w:hAnsi="Times New Roman"/>
          <w:color w:val="222222"/>
          <w:sz w:val="28"/>
          <w:szCs w:val="28"/>
        </w:rPr>
        <w:t>.</w:t>
      </w:r>
    </w:p>
    <w:p w:rsidR="00326398" w:rsidRDefault="00FC7380">
      <w:pPr>
        <w:pStyle w:val="ab"/>
        <w:tabs>
          <w:tab w:val="left" w:pos="675"/>
          <w:tab w:val="left" w:pos="735"/>
          <w:tab w:val="left" w:pos="79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pPr>
      <w:r>
        <w:rPr>
          <w:rFonts w:ascii="Times New Roman" w:hAnsi="Times New Roman"/>
          <w:color w:val="000000"/>
          <w:sz w:val="28"/>
          <w:szCs w:val="28"/>
          <w:lang w:val="uk-UA"/>
        </w:rPr>
        <w:tab/>
        <w:t>В</w:t>
      </w:r>
      <w:r>
        <w:rPr>
          <w:rFonts w:ascii="Times New Roman" w:hAnsi="Times New Roman"/>
          <w:color w:val="222222"/>
          <w:sz w:val="28"/>
          <w:szCs w:val="28"/>
          <w:lang w:val="uk-UA"/>
        </w:rPr>
        <w:t xml:space="preserve">ирішуючи спори між подружжям про майно, необхідно встановлювати обсяг спільно нажитого майна, наявного на час припинення спільного ведення господарства, з'ясовувати джерело і час його придбання (п. 23 постанови Пленуму Верховного Суду України від 21.12.2007 р. № 11). </w:t>
      </w:r>
      <w:r>
        <w:rPr>
          <w:rFonts w:ascii="Times New Roman" w:hAnsi="Times New Roman"/>
          <w:color w:val="222222"/>
          <w:sz w:val="28"/>
          <w:szCs w:val="28"/>
          <w:lang w:val="uk-UA"/>
        </w:rPr>
        <w:tab/>
        <w:t>Відповідно до статті 57 СК України особистою приватною власністю дружини, чоловіка є:</w:t>
      </w:r>
    </w:p>
    <w:p w:rsidR="00326398" w:rsidRDefault="00FC7380">
      <w:pPr>
        <w:pStyle w:val="ab"/>
        <w:numPr>
          <w:ilvl w:val="0"/>
          <w:numId w:val="2"/>
        </w:numPr>
        <w:tabs>
          <w:tab w:val="left" w:pos="0"/>
        </w:tabs>
        <w:spacing w:after="0" w:line="276" w:lineRule="auto"/>
        <w:jc w:val="both"/>
        <w:rPr>
          <w:rFonts w:ascii="Times New Roman" w:hAnsi="Times New Roman"/>
          <w:color w:val="222222"/>
          <w:sz w:val="28"/>
          <w:szCs w:val="28"/>
        </w:rPr>
      </w:pPr>
      <w:proofErr w:type="spellStart"/>
      <w:r>
        <w:rPr>
          <w:rFonts w:ascii="Times New Roman" w:hAnsi="Times New Roman"/>
          <w:color w:val="222222"/>
          <w:sz w:val="28"/>
          <w:szCs w:val="28"/>
        </w:rPr>
        <w:t>майно</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набуте</w:t>
      </w:r>
      <w:proofErr w:type="spellEnd"/>
      <w:r>
        <w:rPr>
          <w:rFonts w:ascii="Times New Roman" w:hAnsi="Times New Roman"/>
          <w:color w:val="222222"/>
          <w:sz w:val="28"/>
          <w:szCs w:val="28"/>
        </w:rPr>
        <w:t xml:space="preserve"> нею, ним до </w:t>
      </w:r>
      <w:proofErr w:type="spellStart"/>
      <w:r>
        <w:rPr>
          <w:rFonts w:ascii="Times New Roman" w:hAnsi="Times New Roman"/>
          <w:color w:val="222222"/>
          <w:sz w:val="28"/>
          <w:szCs w:val="28"/>
        </w:rPr>
        <w:t>шлюбу</w:t>
      </w:r>
      <w:proofErr w:type="spellEnd"/>
      <w:r>
        <w:rPr>
          <w:rFonts w:ascii="Times New Roman" w:hAnsi="Times New Roman"/>
          <w:color w:val="222222"/>
          <w:sz w:val="28"/>
          <w:szCs w:val="28"/>
        </w:rPr>
        <w:t>;</w:t>
      </w:r>
    </w:p>
    <w:p w:rsidR="00326398" w:rsidRDefault="00FC7380">
      <w:pPr>
        <w:pStyle w:val="ab"/>
        <w:numPr>
          <w:ilvl w:val="0"/>
          <w:numId w:val="2"/>
        </w:numPr>
        <w:tabs>
          <w:tab w:val="left" w:pos="0"/>
        </w:tabs>
        <w:spacing w:after="0" w:line="276" w:lineRule="auto"/>
        <w:jc w:val="both"/>
        <w:rPr>
          <w:rFonts w:ascii="Times New Roman" w:hAnsi="Times New Roman"/>
          <w:color w:val="222222"/>
          <w:sz w:val="28"/>
          <w:szCs w:val="28"/>
        </w:rPr>
      </w:pPr>
      <w:proofErr w:type="spellStart"/>
      <w:r>
        <w:rPr>
          <w:rFonts w:ascii="Times New Roman" w:hAnsi="Times New Roman"/>
          <w:color w:val="222222"/>
          <w:sz w:val="28"/>
          <w:szCs w:val="28"/>
        </w:rPr>
        <w:lastRenderedPageBreak/>
        <w:t>майно</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набуте</w:t>
      </w:r>
      <w:proofErr w:type="spellEnd"/>
      <w:r>
        <w:rPr>
          <w:rFonts w:ascii="Times New Roman" w:hAnsi="Times New Roman"/>
          <w:color w:val="222222"/>
          <w:sz w:val="28"/>
          <w:szCs w:val="28"/>
        </w:rPr>
        <w:t xml:space="preserve"> нею, ним за час </w:t>
      </w:r>
      <w:proofErr w:type="spellStart"/>
      <w:r>
        <w:rPr>
          <w:rFonts w:ascii="Times New Roman" w:hAnsi="Times New Roman"/>
          <w:color w:val="222222"/>
          <w:sz w:val="28"/>
          <w:szCs w:val="28"/>
        </w:rPr>
        <w:t>шлюбу</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але</w:t>
      </w:r>
      <w:proofErr w:type="spellEnd"/>
      <w:r>
        <w:rPr>
          <w:rFonts w:ascii="Times New Roman" w:hAnsi="Times New Roman"/>
          <w:color w:val="222222"/>
          <w:sz w:val="28"/>
          <w:szCs w:val="28"/>
        </w:rPr>
        <w:t xml:space="preserve"> на </w:t>
      </w:r>
      <w:proofErr w:type="spellStart"/>
      <w:r>
        <w:rPr>
          <w:rFonts w:ascii="Times New Roman" w:hAnsi="Times New Roman"/>
          <w:color w:val="222222"/>
          <w:sz w:val="28"/>
          <w:szCs w:val="28"/>
        </w:rPr>
        <w:t>підставі</w:t>
      </w:r>
      <w:proofErr w:type="spellEnd"/>
      <w:r>
        <w:rPr>
          <w:rFonts w:ascii="Times New Roman" w:hAnsi="Times New Roman"/>
          <w:color w:val="222222"/>
          <w:sz w:val="28"/>
          <w:szCs w:val="28"/>
        </w:rPr>
        <w:t xml:space="preserve"> договору </w:t>
      </w:r>
      <w:proofErr w:type="spellStart"/>
      <w:r>
        <w:rPr>
          <w:rFonts w:ascii="Times New Roman" w:hAnsi="Times New Roman"/>
          <w:color w:val="222222"/>
          <w:sz w:val="28"/>
          <w:szCs w:val="28"/>
        </w:rPr>
        <w:t>даруванняабо</w:t>
      </w:r>
      <w:proofErr w:type="spellEnd"/>
      <w:r>
        <w:rPr>
          <w:rFonts w:ascii="Times New Roman" w:hAnsi="Times New Roman"/>
          <w:color w:val="222222"/>
          <w:sz w:val="28"/>
          <w:szCs w:val="28"/>
        </w:rPr>
        <w:t xml:space="preserve"> в порядку </w:t>
      </w:r>
      <w:proofErr w:type="spellStart"/>
      <w:r>
        <w:rPr>
          <w:rFonts w:ascii="Times New Roman" w:hAnsi="Times New Roman"/>
          <w:color w:val="222222"/>
          <w:sz w:val="28"/>
          <w:szCs w:val="28"/>
        </w:rPr>
        <w:t>спадкування</w:t>
      </w:r>
      <w:proofErr w:type="spellEnd"/>
      <w:r>
        <w:rPr>
          <w:rFonts w:ascii="Times New Roman" w:hAnsi="Times New Roman"/>
          <w:color w:val="222222"/>
          <w:sz w:val="28"/>
          <w:szCs w:val="28"/>
        </w:rPr>
        <w:t>;</w:t>
      </w:r>
    </w:p>
    <w:p w:rsidR="00326398" w:rsidRDefault="00FC7380">
      <w:pPr>
        <w:pStyle w:val="ab"/>
        <w:numPr>
          <w:ilvl w:val="0"/>
          <w:numId w:val="2"/>
        </w:numPr>
        <w:tabs>
          <w:tab w:val="left" w:pos="0"/>
        </w:tabs>
        <w:spacing w:after="0" w:line="276" w:lineRule="auto"/>
        <w:jc w:val="both"/>
        <w:rPr>
          <w:rFonts w:ascii="Times New Roman" w:hAnsi="Times New Roman"/>
          <w:color w:val="222222"/>
          <w:sz w:val="28"/>
          <w:szCs w:val="28"/>
        </w:rPr>
      </w:pPr>
      <w:proofErr w:type="spellStart"/>
      <w:r>
        <w:rPr>
          <w:rFonts w:ascii="Times New Roman" w:hAnsi="Times New Roman"/>
          <w:color w:val="222222"/>
          <w:sz w:val="28"/>
          <w:szCs w:val="28"/>
        </w:rPr>
        <w:t>майно</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набуте</w:t>
      </w:r>
      <w:proofErr w:type="spellEnd"/>
      <w:r>
        <w:rPr>
          <w:rFonts w:ascii="Times New Roman" w:hAnsi="Times New Roman"/>
          <w:color w:val="222222"/>
          <w:sz w:val="28"/>
          <w:szCs w:val="28"/>
        </w:rPr>
        <w:t xml:space="preserve"> нею, ним за час </w:t>
      </w:r>
      <w:proofErr w:type="spellStart"/>
      <w:r>
        <w:rPr>
          <w:rFonts w:ascii="Times New Roman" w:hAnsi="Times New Roman"/>
          <w:color w:val="222222"/>
          <w:sz w:val="28"/>
          <w:szCs w:val="28"/>
        </w:rPr>
        <w:t>шлюбу</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але</w:t>
      </w:r>
      <w:proofErr w:type="spellEnd"/>
      <w:r>
        <w:rPr>
          <w:rFonts w:ascii="Times New Roman" w:hAnsi="Times New Roman"/>
          <w:color w:val="222222"/>
          <w:sz w:val="28"/>
          <w:szCs w:val="28"/>
        </w:rPr>
        <w:t xml:space="preserve"> за </w:t>
      </w:r>
      <w:proofErr w:type="spellStart"/>
      <w:r>
        <w:rPr>
          <w:rFonts w:ascii="Times New Roman" w:hAnsi="Times New Roman"/>
          <w:color w:val="222222"/>
          <w:sz w:val="28"/>
          <w:szCs w:val="28"/>
        </w:rPr>
        <w:t>кошти</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які</w:t>
      </w:r>
      <w:proofErr w:type="spellEnd"/>
      <w:r>
        <w:rPr>
          <w:rFonts w:ascii="Times New Roman" w:hAnsi="Times New Roman"/>
          <w:color w:val="222222"/>
          <w:sz w:val="28"/>
          <w:szCs w:val="28"/>
        </w:rPr>
        <w:t xml:space="preserve"> належали </w:t>
      </w:r>
      <w:proofErr w:type="spellStart"/>
      <w:r>
        <w:rPr>
          <w:rFonts w:ascii="Times New Roman" w:hAnsi="Times New Roman"/>
          <w:color w:val="222222"/>
          <w:sz w:val="28"/>
          <w:szCs w:val="28"/>
        </w:rPr>
        <w:t>їй</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йомуособисто</w:t>
      </w:r>
      <w:proofErr w:type="spellEnd"/>
      <w:r>
        <w:rPr>
          <w:rFonts w:ascii="Times New Roman" w:hAnsi="Times New Roman"/>
          <w:color w:val="222222"/>
          <w:sz w:val="28"/>
          <w:szCs w:val="28"/>
        </w:rPr>
        <w:t>;</w:t>
      </w:r>
    </w:p>
    <w:p w:rsidR="00326398" w:rsidRDefault="00FC7380">
      <w:pPr>
        <w:pStyle w:val="ab"/>
        <w:numPr>
          <w:ilvl w:val="0"/>
          <w:numId w:val="2"/>
        </w:numPr>
        <w:tabs>
          <w:tab w:val="left" w:pos="0"/>
        </w:tabs>
        <w:spacing w:after="0" w:line="276" w:lineRule="auto"/>
        <w:jc w:val="both"/>
      </w:pPr>
      <w:proofErr w:type="spellStart"/>
      <w:r>
        <w:rPr>
          <w:rFonts w:ascii="Times New Roman" w:hAnsi="Times New Roman"/>
          <w:color w:val="222222"/>
          <w:sz w:val="28"/>
          <w:szCs w:val="28"/>
        </w:rPr>
        <w:t>житло</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набуте</w:t>
      </w:r>
      <w:proofErr w:type="spellEnd"/>
      <w:r>
        <w:rPr>
          <w:rFonts w:ascii="Times New Roman" w:hAnsi="Times New Roman"/>
          <w:color w:val="222222"/>
          <w:sz w:val="28"/>
          <w:szCs w:val="28"/>
        </w:rPr>
        <w:t xml:space="preserve"> нею, ним за час </w:t>
      </w:r>
      <w:proofErr w:type="spellStart"/>
      <w:r>
        <w:rPr>
          <w:rFonts w:ascii="Times New Roman" w:hAnsi="Times New Roman"/>
          <w:color w:val="222222"/>
          <w:sz w:val="28"/>
          <w:szCs w:val="28"/>
        </w:rPr>
        <w:t>шлюбувнаслідокйогоприватизаціївідповідно</w:t>
      </w:r>
      <w:proofErr w:type="spellEnd"/>
      <w:r>
        <w:rPr>
          <w:rFonts w:ascii="Times New Roman" w:hAnsi="Times New Roman"/>
          <w:color w:val="222222"/>
          <w:sz w:val="28"/>
          <w:szCs w:val="28"/>
        </w:rPr>
        <w:t xml:space="preserve"> до Закону </w:t>
      </w:r>
      <w:proofErr w:type="spellStart"/>
      <w:r>
        <w:rPr>
          <w:rFonts w:ascii="Times New Roman" w:hAnsi="Times New Roman"/>
          <w:color w:val="222222"/>
          <w:sz w:val="28"/>
          <w:szCs w:val="28"/>
        </w:rPr>
        <w:t>України</w:t>
      </w:r>
      <w:proofErr w:type="spellEnd"/>
      <w:r>
        <w:rPr>
          <w:rFonts w:ascii="Times New Roman" w:hAnsi="Times New Roman"/>
          <w:color w:val="222222"/>
          <w:sz w:val="28"/>
          <w:szCs w:val="28"/>
        </w:rPr>
        <w:t xml:space="preserve"> «Про </w:t>
      </w:r>
      <w:proofErr w:type="spellStart"/>
      <w:r>
        <w:rPr>
          <w:rFonts w:ascii="Times New Roman" w:hAnsi="Times New Roman"/>
          <w:color w:val="222222"/>
          <w:sz w:val="28"/>
          <w:szCs w:val="28"/>
        </w:rPr>
        <w:t>приватизацію</w:t>
      </w:r>
      <w:proofErr w:type="spellEnd"/>
      <w:r>
        <w:rPr>
          <w:rFonts w:ascii="Times New Roman" w:hAnsi="Times New Roman"/>
          <w:color w:val="222222"/>
          <w:sz w:val="28"/>
          <w:szCs w:val="28"/>
        </w:rPr>
        <w:t xml:space="preserve"> державного </w:t>
      </w:r>
      <w:proofErr w:type="spellStart"/>
      <w:r>
        <w:rPr>
          <w:rFonts w:ascii="Times New Roman" w:hAnsi="Times New Roman"/>
          <w:color w:val="222222"/>
          <w:sz w:val="28"/>
          <w:szCs w:val="28"/>
        </w:rPr>
        <w:t>житлового</w:t>
      </w:r>
      <w:proofErr w:type="spellEnd"/>
      <w:r>
        <w:rPr>
          <w:rFonts w:ascii="Times New Roman" w:hAnsi="Times New Roman"/>
          <w:color w:val="222222"/>
          <w:sz w:val="28"/>
          <w:szCs w:val="28"/>
        </w:rPr>
        <w:t xml:space="preserve"> фонду»; </w:t>
      </w:r>
    </w:p>
    <w:p w:rsidR="00326398" w:rsidRDefault="00FC7380">
      <w:pPr>
        <w:pStyle w:val="ab"/>
        <w:numPr>
          <w:ilvl w:val="0"/>
          <w:numId w:val="2"/>
        </w:numPr>
        <w:tabs>
          <w:tab w:val="left" w:pos="0"/>
        </w:tabs>
        <w:spacing w:after="0" w:line="276" w:lineRule="auto"/>
        <w:jc w:val="both"/>
      </w:pPr>
      <w:proofErr w:type="spellStart"/>
      <w:r>
        <w:rPr>
          <w:rFonts w:ascii="Times New Roman" w:hAnsi="Times New Roman"/>
          <w:color w:val="222222"/>
          <w:sz w:val="28"/>
          <w:szCs w:val="28"/>
        </w:rPr>
        <w:t>земельнаділянка</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набута</w:t>
      </w:r>
      <w:proofErr w:type="spellEnd"/>
      <w:r>
        <w:rPr>
          <w:rFonts w:ascii="Times New Roman" w:hAnsi="Times New Roman"/>
          <w:color w:val="222222"/>
          <w:sz w:val="28"/>
          <w:szCs w:val="28"/>
        </w:rPr>
        <w:t xml:space="preserve"> нею, ним за час </w:t>
      </w:r>
      <w:proofErr w:type="spellStart"/>
      <w:r>
        <w:rPr>
          <w:rFonts w:ascii="Times New Roman" w:hAnsi="Times New Roman"/>
          <w:color w:val="222222"/>
          <w:sz w:val="28"/>
          <w:szCs w:val="28"/>
        </w:rPr>
        <w:t>шлюбувнаслідокприватизаціїземельноїділянки</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щоперебувала</w:t>
      </w:r>
      <w:proofErr w:type="spellEnd"/>
      <w:r>
        <w:rPr>
          <w:rFonts w:ascii="Times New Roman" w:hAnsi="Times New Roman"/>
          <w:color w:val="222222"/>
          <w:sz w:val="28"/>
          <w:szCs w:val="28"/>
        </w:rPr>
        <w:t xml:space="preserve"> у </w:t>
      </w:r>
      <w:proofErr w:type="spellStart"/>
      <w:r>
        <w:rPr>
          <w:rFonts w:ascii="Times New Roman" w:hAnsi="Times New Roman"/>
          <w:color w:val="222222"/>
          <w:sz w:val="28"/>
          <w:szCs w:val="28"/>
        </w:rPr>
        <w:t>її</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йогокористуванні</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або</w:t>
      </w:r>
      <w:proofErr w:type="spellEnd"/>
      <w:r>
        <w:rPr>
          <w:rFonts w:ascii="Times New Roman" w:hAnsi="Times New Roman"/>
          <w:color w:val="222222"/>
          <w:sz w:val="28"/>
          <w:szCs w:val="28"/>
        </w:rPr>
        <w:t xml:space="preserve"> одержана </w:t>
      </w:r>
      <w:proofErr w:type="spellStart"/>
      <w:r>
        <w:rPr>
          <w:rFonts w:ascii="Times New Roman" w:hAnsi="Times New Roman"/>
          <w:color w:val="222222"/>
          <w:sz w:val="28"/>
          <w:szCs w:val="28"/>
        </w:rPr>
        <w:t>внаслідокприватизаціїземельнихділянокдержавних</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і</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комунальнихсільськогосподарськихпідприємств</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установ</w:t>
      </w:r>
      <w:proofErr w:type="spellEnd"/>
      <w:r>
        <w:rPr>
          <w:rFonts w:ascii="Times New Roman" w:hAnsi="Times New Roman"/>
          <w:color w:val="222222"/>
          <w:sz w:val="28"/>
          <w:szCs w:val="28"/>
        </w:rPr>
        <w:t xml:space="preserve"> та </w:t>
      </w:r>
      <w:proofErr w:type="spellStart"/>
      <w:r>
        <w:rPr>
          <w:rFonts w:ascii="Times New Roman" w:hAnsi="Times New Roman"/>
          <w:color w:val="222222"/>
          <w:sz w:val="28"/>
          <w:szCs w:val="28"/>
        </w:rPr>
        <w:t>організацій</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або</w:t>
      </w:r>
      <w:proofErr w:type="spellEnd"/>
      <w:r>
        <w:rPr>
          <w:rFonts w:ascii="Times New Roman" w:hAnsi="Times New Roman"/>
          <w:color w:val="222222"/>
          <w:sz w:val="28"/>
          <w:szCs w:val="28"/>
        </w:rPr>
        <w:t xml:space="preserve"> одержана </w:t>
      </w:r>
      <w:proofErr w:type="spellStart"/>
      <w:r>
        <w:rPr>
          <w:rFonts w:ascii="Times New Roman" w:hAnsi="Times New Roman"/>
          <w:color w:val="222222"/>
          <w:sz w:val="28"/>
          <w:szCs w:val="28"/>
        </w:rPr>
        <w:t>із</w:t>
      </w:r>
      <w:proofErr w:type="spellEnd"/>
      <w:r>
        <w:rPr>
          <w:rFonts w:ascii="Times New Roman" w:hAnsi="Times New Roman"/>
          <w:color w:val="222222"/>
          <w:sz w:val="28"/>
          <w:szCs w:val="28"/>
        </w:rPr>
        <w:t xml:space="preserve"> земель </w:t>
      </w:r>
      <w:proofErr w:type="spellStart"/>
      <w:r>
        <w:rPr>
          <w:rFonts w:ascii="Times New Roman" w:hAnsi="Times New Roman"/>
          <w:color w:val="222222"/>
          <w:sz w:val="28"/>
          <w:szCs w:val="28"/>
        </w:rPr>
        <w:t>державної</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і</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комунальноївласності</w:t>
      </w:r>
      <w:proofErr w:type="spellEnd"/>
      <w:r>
        <w:rPr>
          <w:rFonts w:ascii="Times New Roman" w:hAnsi="Times New Roman"/>
          <w:color w:val="222222"/>
          <w:sz w:val="28"/>
          <w:szCs w:val="28"/>
        </w:rPr>
        <w:t xml:space="preserve"> в межах норм </w:t>
      </w:r>
      <w:proofErr w:type="spellStart"/>
      <w:r>
        <w:rPr>
          <w:rFonts w:ascii="Times New Roman" w:hAnsi="Times New Roman"/>
          <w:color w:val="222222"/>
          <w:sz w:val="28"/>
          <w:szCs w:val="28"/>
        </w:rPr>
        <w:t>безоплатноїприватизації</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визначенихЗемельним</w:t>
      </w:r>
      <w:proofErr w:type="spellEnd"/>
      <w:r>
        <w:rPr>
          <w:rFonts w:ascii="Times New Roman" w:hAnsi="Times New Roman"/>
          <w:color w:val="222222"/>
          <w:sz w:val="28"/>
          <w:szCs w:val="28"/>
        </w:rPr>
        <w:t xml:space="preserve"> кодексом </w:t>
      </w:r>
      <w:proofErr w:type="spellStart"/>
      <w:r>
        <w:rPr>
          <w:rFonts w:ascii="Times New Roman" w:hAnsi="Times New Roman"/>
          <w:color w:val="222222"/>
          <w:sz w:val="28"/>
          <w:szCs w:val="28"/>
        </w:rPr>
        <w:t>України</w:t>
      </w:r>
      <w:proofErr w:type="spellEnd"/>
      <w:r>
        <w:rPr>
          <w:rFonts w:ascii="Times New Roman" w:hAnsi="Times New Roman"/>
          <w:color w:val="222222"/>
          <w:sz w:val="28"/>
          <w:szCs w:val="28"/>
        </w:rPr>
        <w:t>.</w:t>
      </w:r>
    </w:p>
    <w:p w:rsidR="00326398" w:rsidRPr="007206E8" w:rsidRDefault="00FC7380">
      <w:pPr>
        <w:tabs>
          <w:tab w:val="left" w:pos="675"/>
          <w:tab w:val="left" w:pos="735"/>
          <w:tab w:val="left" w:pos="79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val="uk-UA"/>
        </w:rPr>
      </w:pPr>
      <w:r>
        <w:rPr>
          <w:rFonts w:ascii="Times New Roman" w:hAnsi="Times New Roman"/>
          <w:color w:val="000000"/>
          <w:sz w:val="28"/>
          <w:szCs w:val="28"/>
          <w:lang w:val="uk-UA"/>
        </w:rPr>
        <w:tab/>
      </w:r>
      <w:r>
        <w:rPr>
          <w:rFonts w:ascii="Times New Roman" w:hAnsi="Times New Roman"/>
          <w:color w:val="222222"/>
          <w:sz w:val="28"/>
          <w:szCs w:val="28"/>
          <w:lang w:val="uk-UA"/>
        </w:rPr>
        <w:t>Сімейним кодексом України передбачено право дружини і чоловіка на поділ майна, що належить їм на праві спільної сумісної власності, незалежно від розірвання шлюбу. Так, дружина і чоловік мають право розділити майно за взаємною згодою зокрема уклавши договір про поділ майна, що є у спільній сумісній власності. Якщо об’єктом поділу є нерухоме майно, тоді такий договір укладається у письмовій формі та підлягає обов'язковому нотаріальному посвідченню (частина друга статті 69 СК України).</w:t>
      </w:r>
    </w:p>
    <w:p w:rsidR="00326398" w:rsidRPr="007206E8" w:rsidRDefault="00FC7380">
      <w:pPr>
        <w:pStyle w:val="ab"/>
        <w:tabs>
          <w:tab w:val="left" w:pos="675"/>
          <w:tab w:val="left" w:pos="735"/>
          <w:tab w:val="left" w:pos="79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lang w:val="uk-UA"/>
        </w:rPr>
      </w:pPr>
      <w:r>
        <w:rPr>
          <w:rFonts w:ascii="Times New Roman" w:hAnsi="Times New Roman"/>
          <w:color w:val="000000"/>
          <w:sz w:val="28"/>
          <w:szCs w:val="28"/>
          <w:lang w:val="uk-UA"/>
        </w:rPr>
        <w:tab/>
      </w:r>
      <w:r>
        <w:rPr>
          <w:rFonts w:ascii="Times New Roman" w:hAnsi="Times New Roman"/>
          <w:color w:val="222222"/>
          <w:sz w:val="28"/>
          <w:szCs w:val="28"/>
          <w:lang w:val="uk-UA"/>
        </w:rPr>
        <w:t>Згідно з Постановою Верховного Суду України</w:t>
      </w:r>
      <w:r>
        <w:rPr>
          <w:rFonts w:ascii="Times New Roman" w:hAnsi="Times New Roman"/>
          <w:color w:val="auto"/>
          <w:sz w:val="28"/>
          <w:szCs w:val="28"/>
          <w:lang w:val="uk-UA"/>
        </w:rPr>
        <w:t> </w:t>
      </w:r>
      <w:hyperlink r:id="rId8">
        <w:r>
          <w:rPr>
            <w:rStyle w:val="-"/>
            <w:rFonts w:ascii="Times New Roman" w:hAnsi="Times New Roman"/>
            <w:color w:val="auto"/>
            <w:sz w:val="28"/>
            <w:szCs w:val="28"/>
            <w:u w:val="none"/>
            <w:lang w:val="uk-UA"/>
          </w:rPr>
          <w:t>Пленуму ВСУ «Про практику застосування судами законодавства при розгляді справ про право на шлюб, розірвання шлюбу, визнання його недійсним та поділ спільного майна подружжя» від 21.12.2007 № 11</w:t>
        </w:r>
      </w:hyperlink>
      <w:r>
        <w:rPr>
          <w:rFonts w:ascii="Times New Roman" w:hAnsi="Times New Roman"/>
          <w:color w:val="222222"/>
          <w:sz w:val="28"/>
          <w:szCs w:val="28"/>
          <w:lang w:val="uk-UA"/>
        </w:rPr>
        <w:t>, вирішуючи питання про поділ майна, що є об’єктом права спільної сумісної власності подружжя, зокрема, неподільної речі, суди мають застосовувати положення частини четвертої та п'ятої статті 71 СК України, щодо обов’язкової згоди одного з подружжя на отримання грошової компенсації та попереднього внесення другим із подружжя відповідної грошової суми на депозитний рахунок суду.</w:t>
      </w:r>
      <w:r>
        <w:rPr>
          <w:rFonts w:ascii="Times New Roman" w:hAnsi="Times New Roman"/>
          <w:color w:val="222222"/>
          <w:sz w:val="28"/>
          <w:szCs w:val="28"/>
          <w:lang w:val="uk-UA"/>
        </w:rPr>
        <w:br/>
        <w:t>Неподільна річ (наприклад – житловий будинок) не може бути реально поділений між подружжям, що як правило, встановлюється на підставі висновку відповідної судової експертизи, а інший з подружжя не згідний отримати грошову компенсацію замість своєї частки, або інша сторона не бажає сплачувати таку компенсацію та відповідно попередньо не вносить на депозитний рахунок суду належну грошову суму, то суд визнає за кожним із подружжя право власності на належну їм частку в спільному майні без його реального поділу і залишає майно у їх спільній частковій власності.</w:t>
      </w:r>
      <w:r>
        <w:rPr>
          <w:rFonts w:ascii="Times New Roman" w:hAnsi="Times New Roman"/>
          <w:color w:val="222222"/>
          <w:sz w:val="28"/>
          <w:szCs w:val="28"/>
          <w:lang w:val="uk-UA"/>
        </w:rPr>
        <w:br/>
        <w:t xml:space="preserve">За рішенням суду частка майна дружини, чоловіка може бути збільшена, </w:t>
      </w:r>
      <w:r>
        <w:rPr>
          <w:rFonts w:ascii="Times New Roman" w:hAnsi="Times New Roman"/>
          <w:color w:val="222222"/>
          <w:sz w:val="28"/>
          <w:szCs w:val="28"/>
          <w:lang w:val="uk-UA"/>
        </w:rPr>
        <w:lastRenderedPageBreak/>
        <w:t>якщо з нею/ним проживають діти, а також непрацездатні повнолітні син/дочка, за умови, що розмір аліментів, які вони одержують, недостатній для забезпечення їхнього фізичного, духовного розвитку та лікування.</w:t>
      </w:r>
    </w:p>
    <w:p w:rsidR="00326398" w:rsidRDefault="00FC7380">
      <w:pPr>
        <w:pStyle w:val="3"/>
        <w:shd w:val="clear" w:color="auto" w:fill="FFFFFF"/>
        <w:spacing w:before="0" w:after="0" w:line="276" w:lineRule="auto"/>
        <w:jc w:val="both"/>
        <w:rPr>
          <w:rFonts w:ascii="Times New Roman" w:hAnsi="Times New Roman"/>
          <w:color w:val="000000"/>
        </w:rPr>
      </w:pPr>
      <w:bookmarkStart w:id="0" w:name="Умови_збільшення_частки_майна:"/>
      <w:bookmarkStart w:id="1" w:name=".D0.A3.D0.BC.D0.BE.D0.B2.D0.B8_.D0.B7.D0"/>
      <w:bookmarkEnd w:id="0"/>
      <w:bookmarkEnd w:id="1"/>
      <w:r w:rsidRPr="007206E8">
        <w:rPr>
          <w:rFonts w:ascii="Times New Roman" w:hAnsi="Times New Roman"/>
          <w:color w:val="000000"/>
          <w:lang w:val="uk-UA"/>
        </w:rPr>
        <w:tab/>
      </w:r>
      <w:proofErr w:type="spellStart"/>
      <w:r>
        <w:rPr>
          <w:rFonts w:ascii="Times New Roman" w:hAnsi="Times New Roman"/>
          <w:color w:val="000000"/>
        </w:rPr>
        <w:t>Умовизбільшеннячастки</w:t>
      </w:r>
      <w:proofErr w:type="spellEnd"/>
      <w:r>
        <w:rPr>
          <w:rFonts w:ascii="Times New Roman" w:hAnsi="Times New Roman"/>
          <w:color w:val="000000"/>
        </w:rPr>
        <w:t xml:space="preserve"> майна:</w:t>
      </w:r>
    </w:p>
    <w:p w:rsidR="00326398" w:rsidRDefault="00FC7380">
      <w:pPr>
        <w:pStyle w:val="ab"/>
        <w:numPr>
          <w:ilvl w:val="0"/>
          <w:numId w:val="3"/>
        </w:numPr>
        <w:tabs>
          <w:tab w:val="left" w:pos="0"/>
        </w:tabs>
        <w:spacing w:after="0" w:line="276" w:lineRule="auto"/>
        <w:jc w:val="both"/>
        <w:rPr>
          <w:rFonts w:ascii="Times New Roman" w:hAnsi="Times New Roman"/>
          <w:color w:val="222222"/>
          <w:sz w:val="28"/>
          <w:szCs w:val="28"/>
        </w:rPr>
      </w:pPr>
      <w:proofErr w:type="spellStart"/>
      <w:r>
        <w:rPr>
          <w:rFonts w:ascii="Times New Roman" w:hAnsi="Times New Roman"/>
          <w:color w:val="222222"/>
          <w:sz w:val="28"/>
          <w:szCs w:val="28"/>
        </w:rPr>
        <w:t>проживання</w:t>
      </w:r>
      <w:proofErr w:type="spellEnd"/>
      <w:r>
        <w:rPr>
          <w:rFonts w:ascii="Times New Roman" w:hAnsi="Times New Roman"/>
          <w:color w:val="222222"/>
          <w:sz w:val="28"/>
          <w:szCs w:val="28"/>
        </w:rPr>
        <w:t xml:space="preserve"> разом </w:t>
      </w:r>
      <w:proofErr w:type="spellStart"/>
      <w:r>
        <w:rPr>
          <w:rFonts w:ascii="Times New Roman" w:hAnsi="Times New Roman"/>
          <w:color w:val="222222"/>
          <w:sz w:val="28"/>
          <w:szCs w:val="28"/>
        </w:rPr>
        <w:t>з</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дітьми</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чинепрацездатнимиповнолітнімисином</w:t>
      </w:r>
      <w:proofErr w:type="spellEnd"/>
      <w:r>
        <w:rPr>
          <w:rFonts w:ascii="Times New Roman" w:hAnsi="Times New Roman"/>
          <w:color w:val="222222"/>
          <w:sz w:val="28"/>
          <w:szCs w:val="28"/>
        </w:rPr>
        <w:t>/дочкою;</w:t>
      </w:r>
    </w:p>
    <w:p w:rsidR="00326398" w:rsidRDefault="00FC7380">
      <w:pPr>
        <w:pStyle w:val="ab"/>
        <w:numPr>
          <w:ilvl w:val="0"/>
          <w:numId w:val="3"/>
        </w:numPr>
        <w:tabs>
          <w:tab w:val="left" w:pos="0"/>
        </w:tabs>
        <w:spacing w:after="0" w:line="276" w:lineRule="auto"/>
        <w:jc w:val="both"/>
        <w:rPr>
          <w:rFonts w:ascii="Times New Roman" w:hAnsi="Times New Roman"/>
          <w:color w:val="222222"/>
          <w:sz w:val="28"/>
          <w:szCs w:val="28"/>
        </w:rPr>
      </w:pPr>
      <w:proofErr w:type="spellStart"/>
      <w:r>
        <w:rPr>
          <w:rFonts w:ascii="Times New Roman" w:hAnsi="Times New Roman"/>
          <w:color w:val="222222"/>
          <w:sz w:val="28"/>
          <w:szCs w:val="28"/>
        </w:rPr>
        <w:t>отриманняаліментів</w:t>
      </w:r>
      <w:proofErr w:type="spellEnd"/>
      <w:r>
        <w:rPr>
          <w:rFonts w:ascii="Times New Roman" w:hAnsi="Times New Roman"/>
          <w:color w:val="222222"/>
          <w:sz w:val="28"/>
          <w:szCs w:val="28"/>
        </w:rPr>
        <w:t xml:space="preserve"> на </w:t>
      </w:r>
      <w:proofErr w:type="spellStart"/>
      <w:r>
        <w:rPr>
          <w:rFonts w:ascii="Times New Roman" w:hAnsi="Times New Roman"/>
          <w:color w:val="222222"/>
          <w:sz w:val="28"/>
          <w:szCs w:val="28"/>
        </w:rPr>
        <w:t>утриманнядитини</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чинепрацездатнихповнолітніхсина</w:t>
      </w:r>
      <w:proofErr w:type="spellEnd"/>
      <w:r>
        <w:rPr>
          <w:rFonts w:ascii="Times New Roman" w:hAnsi="Times New Roman"/>
          <w:color w:val="222222"/>
          <w:sz w:val="28"/>
          <w:szCs w:val="28"/>
        </w:rPr>
        <w:t>/дочку;</w:t>
      </w:r>
    </w:p>
    <w:p w:rsidR="00326398" w:rsidRDefault="00FC7380">
      <w:pPr>
        <w:pStyle w:val="ab"/>
        <w:numPr>
          <w:ilvl w:val="0"/>
          <w:numId w:val="3"/>
        </w:numPr>
        <w:tabs>
          <w:tab w:val="left" w:pos="0"/>
        </w:tabs>
        <w:spacing w:after="0" w:line="276" w:lineRule="auto"/>
        <w:jc w:val="both"/>
        <w:rPr>
          <w:rFonts w:ascii="Times New Roman" w:hAnsi="Times New Roman"/>
          <w:color w:val="222222"/>
          <w:sz w:val="28"/>
          <w:szCs w:val="28"/>
        </w:rPr>
      </w:pPr>
      <w:proofErr w:type="spellStart"/>
      <w:r>
        <w:rPr>
          <w:rFonts w:ascii="Times New Roman" w:hAnsi="Times New Roman"/>
          <w:color w:val="222222"/>
          <w:sz w:val="28"/>
          <w:szCs w:val="28"/>
        </w:rPr>
        <w:t>розміраліментів</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якітака</w:t>
      </w:r>
      <w:proofErr w:type="spellEnd"/>
      <w:r>
        <w:rPr>
          <w:rFonts w:ascii="Times New Roman" w:hAnsi="Times New Roman"/>
          <w:color w:val="222222"/>
          <w:sz w:val="28"/>
          <w:szCs w:val="28"/>
        </w:rPr>
        <w:t xml:space="preserve"> особа </w:t>
      </w:r>
      <w:proofErr w:type="spellStart"/>
      <w:r>
        <w:rPr>
          <w:rFonts w:ascii="Times New Roman" w:hAnsi="Times New Roman"/>
          <w:color w:val="222222"/>
          <w:sz w:val="28"/>
          <w:szCs w:val="28"/>
        </w:rPr>
        <w:t>одержує</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недостатній</w:t>
      </w:r>
      <w:proofErr w:type="spellEnd"/>
      <w:r>
        <w:rPr>
          <w:rFonts w:ascii="Times New Roman" w:hAnsi="Times New Roman"/>
          <w:color w:val="222222"/>
          <w:sz w:val="28"/>
          <w:szCs w:val="28"/>
        </w:rPr>
        <w:t xml:space="preserve"> для </w:t>
      </w:r>
      <w:proofErr w:type="spellStart"/>
      <w:r>
        <w:rPr>
          <w:rFonts w:ascii="Times New Roman" w:hAnsi="Times New Roman"/>
          <w:color w:val="222222"/>
          <w:sz w:val="28"/>
          <w:szCs w:val="28"/>
        </w:rPr>
        <w:t>забезпеченняфізичного</w:t>
      </w:r>
      <w:proofErr w:type="spellEnd"/>
      <w:r>
        <w:rPr>
          <w:rFonts w:ascii="Times New Roman" w:hAnsi="Times New Roman"/>
          <w:color w:val="222222"/>
          <w:sz w:val="28"/>
          <w:szCs w:val="28"/>
        </w:rPr>
        <w:t xml:space="preserve">, духовного </w:t>
      </w:r>
      <w:proofErr w:type="spellStart"/>
      <w:r>
        <w:rPr>
          <w:rFonts w:ascii="Times New Roman" w:hAnsi="Times New Roman"/>
          <w:color w:val="222222"/>
          <w:sz w:val="28"/>
          <w:szCs w:val="28"/>
        </w:rPr>
        <w:t>розвиткудитини</w:t>
      </w:r>
      <w:proofErr w:type="spellEnd"/>
      <w:r>
        <w:rPr>
          <w:rFonts w:ascii="Times New Roman" w:hAnsi="Times New Roman"/>
          <w:color w:val="222222"/>
          <w:sz w:val="28"/>
          <w:szCs w:val="28"/>
        </w:rPr>
        <w:t xml:space="preserve"> та </w:t>
      </w:r>
      <w:proofErr w:type="spellStart"/>
      <w:r>
        <w:rPr>
          <w:rFonts w:ascii="Times New Roman" w:hAnsi="Times New Roman"/>
          <w:color w:val="222222"/>
          <w:sz w:val="28"/>
          <w:szCs w:val="28"/>
        </w:rPr>
        <w:t>їїлікування</w:t>
      </w:r>
      <w:proofErr w:type="spellEnd"/>
      <w:r>
        <w:rPr>
          <w:rFonts w:ascii="Times New Roman" w:hAnsi="Times New Roman"/>
          <w:color w:val="222222"/>
          <w:sz w:val="28"/>
          <w:szCs w:val="28"/>
        </w:rPr>
        <w:t>.</w:t>
      </w:r>
    </w:p>
    <w:p w:rsidR="00326398" w:rsidRDefault="00FC7380">
      <w:pPr>
        <w:pStyle w:val="ab"/>
        <w:spacing w:after="0" w:line="276" w:lineRule="auto"/>
        <w:jc w:val="both"/>
      </w:pPr>
      <w:r>
        <w:rPr>
          <w:rFonts w:ascii="Times New Roman" w:hAnsi="Times New Roman"/>
          <w:color w:val="222222"/>
          <w:sz w:val="28"/>
          <w:szCs w:val="28"/>
        </w:rPr>
        <w:tab/>
      </w:r>
      <w:proofErr w:type="spellStart"/>
      <w:r>
        <w:rPr>
          <w:rFonts w:ascii="Times New Roman" w:hAnsi="Times New Roman"/>
          <w:color w:val="222222"/>
          <w:sz w:val="28"/>
          <w:szCs w:val="28"/>
        </w:rPr>
        <w:t>Підобставинами</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щомаютьістотнезначення</w:t>
      </w:r>
      <w:proofErr w:type="spellEnd"/>
      <w:r>
        <w:rPr>
          <w:rFonts w:ascii="Times New Roman" w:hAnsi="Times New Roman"/>
          <w:color w:val="222222"/>
          <w:sz w:val="28"/>
          <w:szCs w:val="28"/>
        </w:rPr>
        <w:t xml:space="preserve"> для </w:t>
      </w:r>
      <w:proofErr w:type="spellStart"/>
      <w:r>
        <w:rPr>
          <w:rFonts w:ascii="Times New Roman" w:hAnsi="Times New Roman"/>
          <w:color w:val="222222"/>
          <w:sz w:val="28"/>
          <w:szCs w:val="28"/>
        </w:rPr>
        <w:t>справипотрібнотакожрозуміти</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і</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випадки</w:t>
      </w:r>
      <w:proofErr w:type="spellEnd"/>
      <w:r>
        <w:rPr>
          <w:rFonts w:ascii="Times New Roman" w:hAnsi="Times New Roman"/>
          <w:color w:val="222222"/>
          <w:sz w:val="28"/>
          <w:szCs w:val="28"/>
        </w:rPr>
        <w:t xml:space="preserve">, коли один </w:t>
      </w:r>
      <w:proofErr w:type="spellStart"/>
      <w:r>
        <w:rPr>
          <w:rFonts w:ascii="Times New Roman" w:hAnsi="Times New Roman"/>
          <w:color w:val="222222"/>
          <w:sz w:val="28"/>
          <w:szCs w:val="28"/>
        </w:rPr>
        <w:t>ізподружжя</w:t>
      </w:r>
      <w:proofErr w:type="spellEnd"/>
      <w:r>
        <w:rPr>
          <w:rFonts w:ascii="Times New Roman" w:hAnsi="Times New Roman"/>
          <w:color w:val="222222"/>
          <w:sz w:val="28"/>
          <w:szCs w:val="28"/>
        </w:rPr>
        <w:t xml:space="preserve"> не </w:t>
      </w:r>
      <w:proofErr w:type="spellStart"/>
      <w:r>
        <w:rPr>
          <w:rFonts w:ascii="Times New Roman" w:hAnsi="Times New Roman"/>
          <w:color w:val="222222"/>
          <w:sz w:val="28"/>
          <w:szCs w:val="28"/>
        </w:rPr>
        <w:t>мав</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з</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поважної</w:t>
      </w:r>
      <w:proofErr w:type="spellEnd"/>
      <w:r>
        <w:rPr>
          <w:rFonts w:ascii="Times New Roman" w:hAnsi="Times New Roman"/>
          <w:color w:val="222222"/>
          <w:sz w:val="28"/>
          <w:szCs w:val="28"/>
        </w:rPr>
        <w:t xml:space="preserve"> причини (</w:t>
      </w:r>
      <w:proofErr w:type="spellStart"/>
      <w:r>
        <w:rPr>
          <w:rFonts w:ascii="Times New Roman" w:hAnsi="Times New Roman"/>
          <w:color w:val="222222"/>
          <w:sz w:val="28"/>
          <w:szCs w:val="28"/>
        </w:rPr>
        <w:t>навчання</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веденнядомашньогогосподарства</w:t>
      </w:r>
      <w:proofErr w:type="spellEnd"/>
      <w:r>
        <w:rPr>
          <w:rFonts w:ascii="Times New Roman" w:hAnsi="Times New Roman"/>
          <w:color w:val="222222"/>
          <w:sz w:val="28"/>
          <w:szCs w:val="28"/>
        </w:rPr>
        <w:t xml:space="preserve">, догляд за </w:t>
      </w:r>
      <w:proofErr w:type="spellStart"/>
      <w:r>
        <w:rPr>
          <w:rFonts w:ascii="Times New Roman" w:hAnsi="Times New Roman"/>
          <w:color w:val="222222"/>
          <w:sz w:val="28"/>
          <w:szCs w:val="28"/>
        </w:rPr>
        <w:t>дітьми</w:t>
      </w:r>
      <w:proofErr w:type="spellEnd"/>
      <w:r>
        <w:rPr>
          <w:rFonts w:ascii="Times New Roman" w:hAnsi="Times New Roman"/>
          <w:color w:val="222222"/>
          <w:sz w:val="28"/>
          <w:szCs w:val="28"/>
        </w:rPr>
        <w:t xml:space="preserve">, хвороба </w:t>
      </w:r>
      <w:proofErr w:type="spellStart"/>
      <w:r>
        <w:rPr>
          <w:rFonts w:ascii="Times New Roman" w:hAnsi="Times New Roman"/>
          <w:color w:val="222222"/>
          <w:sz w:val="28"/>
          <w:szCs w:val="28"/>
        </w:rPr>
        <w:t>тощо</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самостійногозаробіткучи</w:t>
      </w:r>
      <w:proofErr w:type="spellEnd"/>
      <w:r>
        <w:rPr>
          <w:rFonts w:ascii="Times New Roman" w:hAnsi="Times New Roman"/>
          <w:color w:val="222222"/>
          <w:sz w:val="28"/>
          <w:szCs w:val="28"/>
        </w:rPr>
        <w:t xml:space="preserve"> доходу (ч</w:t>
      </w:r>
      <w:proofErr w:type="spellStart"/>
      <w:r>
        <w:rPr>
          <w:rFonts w:ascii="Times New Roman" w:hAnsi="Times New Roman"/>
          <w:color w:val="222222"/>
          <w:sz w:val="28"/>
          <w:szCs w:val="28"/>
          <w:lang w:val="uk-UA"/>
        </w:rPr>
        <w:t>астина</w:t>
      </w:r>
      <w:proofErr w:type="spellEnd"/>
      <w:r>
        <w:rPr>
          <w:rFonts w:ascii="Times New Roman" w:hAnsi="Times New Roman"/>
          <w:color w:val="222222"/>
          <w:sz w:val="28"/>
          <w:szCs w:val="28"/>
          <w:lang w:val="uk-UA"/>
        </w:rPr>
        <w:t xml:space="preserve"> перша</w:t>
      </w:r>
      <w:proofErr w:type="spellStart"/>
      <w:r>
        <w:rPr>
          <w:rFonts w:ascii="Times New Roman" w:hAnsi="Times New Roman"/>
          <w:color w:val="222222"/>
          <w:sz w:val="28"/>
          <w:szCs w:val="28"/>
        </w:rPr>
        <w:t>ст</w:t>
      </w:r>
      <w:r>
        <w:rPr>
          <w:rFonts w:ascii="Times New Roman" w:hAnsi="Times New Roman"/>
          <w:color w:val="222222"/>
          <w:sz w:val="28"/>
          <w:szCs w:val="28"/>
          <w:lang w:val="uk-UA"/>
        </w:rPr>
        <w:t>атті</w:t>
      </w:r>
      <w:proofErr w:type="spellEnd"/>
      <w:r>
        <w:rPr>
          <w:rFonts w:ascii="Times New Roman" w:hAnsi="Times New Roman"/>
          <w:color w:val="222222"/>
          <w:sz w:val="28"/>
          <w:szCs w:val="28"/>
        </w:rPr>
        <w:t xml:space="preserve"> 60</w:t>
      </w:r>
      <w:r>
        <w:rPr>
          <w:rFonts w:ascii="Times New Roman" w:hAnsi="Times New Roman"/>
          <w:color w:val="auto"/>
          <w:sz w:val="28"/>
          <w:szCs w:val="28"/>
          <w:lang w:val="uk-UA"/>
        </w:rPr>
        <w:t>СК України)</w:t>
      </w:r>
      <w:r>
        <w:rPr>
          <w:rFonts w:ascii="Times New Roman" w:hAnsi="Times New Roman"/>
          <w:color w:val="222222"/>
          <w:sz w:val="28"/>
          <w:szCs w:val="28"/>
        </w:rPr>
        <w:t>.</w:t>
      </w:r>
      <w:r>
        <w:rPr>
          <w:rFonts w:ascii="Times New Roman" w:hAnsi="Times New Roman"/>
          <w:color w:val="222222"/>
          <w:sz w:val="28"/>
          <w:szCs w:val="28"/>
        </w:rPr>
        <w:br/>
      </w:r>
      <w:r>
        <w:rPr>
          <w:rFonts w:ascii="Times New Roman" w:hAnsi="Times New Roman"/>
          <w:color w:val="222222"/>
          <w:sz w:val="28"/>
          <w:szCs w:val="28"/>
        </w:rPr>
        <w:tab/>
      </w:r>
      <w:proofErr w:type="spellStart"/>
      <w:r>
        <w:rPr>
          <w:rFonts w:ascii="Times New Roman" w:hAnsi="Times New Roman"/>
          <w:color w:val="222222"/>
          <w:sz w:val="28"/>
          <w:szCs w:val="28"/>
        </w:rPr>
        <w:t>Інтересинеповнолітніхдітей</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непрацездатнихповнолітніх</w:t>
      </w:r>
      <w:proofErr w:type="spellEnd"/>
      <w:r>
        <w:rPr>
          <w:rFonts w:ascii="Times New Roman" w:hAnsi="Times New Roman"/>
          <w:color w:val="222222"/>
          <w:sz w:val="28"/>
          <w:szCs w:val="28"/>
        </w:rPr>
        <w:t xml:space="preserve"> дочки/</w:t>
      </w:r>
      <w:proofErr w:type="spellStart"/>
      <w:r>
        <w:rPr>
          <w:rFonts w:ascii="Times New Roman" w:hAnsi="Times New Roman"/>
          <w:color w:val="222222"/>
          <w:sz w:val="28"/>
          <w:szCs w:val="28"/>
        </w:rPr>
        <w:t>синаабо</w:t>
      </w:r>
      <w:proofErr w:type="spellEnd"/>
      <w:r>
        <w:rPr>
          <w:rFonts w:ascii="Times New Roman" w:hAnsi="Times New Roman"/>
          <w:color w:val="222222"/>
          <w:sz w:val="28"/>
          <w:szCs w:val="28"/>
        </w:rPr>
        <w:t xml:space="preserve"> другого </w:t>
      </w:r>
      <w:proofErr w:type="spellStart"/>
      <w:r>
        <w:rPr>
          <w:rFonts w:ascii="Times New Roman" w:hAnsi="Times New Roman"/>
          <w:color w:val="222222"/>
          <w:sz w:val="28"/>
          <w:szCs w:val="28"/>
        </w:rPr>
        <w:t>з</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подружжя</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щозаслуговують</w:t>
      </w:r>
      <w:proofErr w:type="spellEnd"/>
      <w:r>
        <w:rPr>
          <w:rFonts w:ascii="Times New Roman" w:hAnsi="Times New Roman"/>
          <w:color w:val="222222"/>
          <w:sz w:val="28"/>
          <w:szCs w:val="28"/>
        </w:rPr>
        <w:t xml:space="preserve"> на </w:t>
      </w:r>
      <w:proofErr w:type="spellStart"/>
      <w:r>
        <w:rPr>
          <w:rFonts w:ascii="Times New Roman" w:hAnsi="Times New Roman"/>
          <w:color w:val="222222"/>
          <w:sz w:val="28"/>
          <w:szCs w:val="28"/>
        </w:rPr>
        <w:t>увагу</w:t>
      </w:r>
      <w:proofErr w:type="spellEnd"/>
      <w:r>
        <w:rPr>
          <w:rFonts w:ascii="Times New Roman" w:hAnsi="Times New Roman"/>
          <w:color w:val="222222"/>
          <w:sz w:val="28"/>
          <w:szCs w:val="28"/>
        </w:rPr>
        <w:t xml:space="preserve">, </w:t>
      </w:r>
      <w:proofErr w:type="spellStart"/>
      <w:r>
        <w:rPr>
          <w:rFonts w:ascii="Times New Roman" w:hAnsi="Times New Roman"/>
          <w:color w:val="222222"/>
          <w:sz w:val="28"/>
          <w:szCs w:val="28"/>
        </w:rPr>
        <w:t>можутьвраховуватися</w:t>
      </w:r>
      <w:proofErr w:type="spellEnd"/>
      <w:r>
        <w:rPr>
          <w:rFonts w:ascii="Times New Roman" w:hAnsi="Times New Roman"/>
          <w:color w:val="222222"/>
          <w:sz w:val="28"/>
          <w:szCs w:val="28"/>
        </w:rPr>
        <w:t xml:space="preserve"> судом при </w:t>
      </w:r>
      <w:proofErr w:type="spellStart"/>
      <w:r>
        <w:rPr>
          <w:rFonts w:ascii="Times New Roman" w:hAnsi="Times New Roman"/>
          <w:color w:val="222222"/>
          <w:sz w:val="28"/>
          <w:szCs w:val="28"/>
        </w:rPr>
        <w:t>визначенні</w:t>
      </w:r>
      <w:proofErr w:type="spellEnd"/>
      <w:r>
        <w:rPr>
          <w:rFonts w:ascii="Times New Roman" w:hAnsi="Times New Roman"/>
          <w:color w:val="222222"/>
          <w:sz w:val="28"/>
          <w:szCs w:val="28"/>
        </w:rPr>
        <w:t xml:space="preserve"> способу </w:t>
      </w:r>
      <w:proofErr w:type="spellStart"/>
      <w:r>
        <w:rPr>
          <w:rFonts w:ascii="Times New Roman" w:hAnsi="Times New Roman"/>
          <w:color w:val="222222"/>
          <w:sz w:val="28"/>
          <w:szCs w:val="28"/>
        </w:rPr>
        <w:t>поділуспільного</w:t>
      </w:r>
      <w:proofErr w:type="spellEnd"/>
      <w:r>
        <w:rPr>
          <w:rFonts w:ascii="Times New Roman" w:hAnsi="Times New Roman"/>
          <w:color w:val="222222"/>
          <w:sz w:val="28"/>
          <w:szCs w:val="28"/>
        </w:rPr>
        <w:t xml:space="preserve"> майна в </w:t>
      </w:r>
      <w:proofErr w:type="spellStart"/>
      <w:r>
        <w:rPr>
          <w:rFonts w:ascii="Times New Roman" w:hAnsi="Times New Roman"/>
          <w:color w:val="222222"/>
          <w:sz w:val="28"/>
          <w:szCs w:val="28"/>
        </w:rPr>
        <w:t>натурі</w:t>
      </w:r>
      <w:proofErr w:type="spellEnd"/>
      <w:r>
        <w:rPr>
          <w:rFonts w:ascii="Times New Roman" w:hAnsi="Times New Roman"/>
          <w:color w:val="222222"/>
          <w:sz w:val="28"/>
          <w:szCs w:val="28"/>
        </w:rPr>
        <w:t>.</w:t>
      </w:r>
    </w:p>
    <w:p w:rsidR="00326398" w:rsidRPr="007206E8" w:rsidRDefault="00FC7380">
      <w:pPr>
        <w:tabs>
          <w:tab w:val="left" w:pos="675"/>
          <w:tab w:val="left" w:pos="735"/>
          <w:tab w:val="left" w:pos="79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lang w:val="uk-UA"/>
        </w:rPr>
      </w:pPr>
      <w:r>
        <w:rPr>
          <w:rFonts w:ascii="Times New Roman" w:hAnsi="Times New Roman"/>
          <w:color w:val="000000"/>
          <w:sz w:val="28"/>
          <w:szCs w:val="28"/>
          <w:lang w:val="uk-UA"/>
        </w:rPr>
        <w:tab/>
      </w:r>
      <w:r>
        <w:rPr>
          <w:rFonts w:ascii="Times New Roman" w:hAnsi="Times New Roman"/>
          <w:color w:val="222222"/>
          <w:sz w:val="28"/>
          <w:szCs w:val="28"/>
          <w:lang w:val="uk-UA"/>
        </w:rPr>
        <w:t>При поданні позову сплачується судовий збір, який визначається виходячи із ціни позову (вартості майна, яке підлягає поділу), у розмірі 1-го відсотка ціни позову, але не менше 0,4 розміру мінімальної заробітної плати та не більше 3 розмірів мінімальної заробітної плати.</w:t>
      </w:r>
    </w:p>
    <w:p w:rsidR="00326398" w:rsidRDefault="00FC7380">
      <w:pPr>
        <w:tabs>
          <w:tab w:val="left" w:pos="675"/>
          <w:tab w:val="left" w:pos="735"/>
          <w:tab w:val="left" w:pos="79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rFonts w:ascii="Times New Roman" w:hAnsi="Times New Roman"/>
          <w:color w:val="000000"/>
          <w:sz w:val="28"/>
          <w:szCs w:val="28"/>
          <w:lang w:val="uk-UA"/>
        </w:rPr>
        <w:tab/>
      </w:r>
      <w:r>
        <w:rPr>
          <w:rFonts w:ascii="Times New Roman" w:hAnsi="Times New Roman"/>
          <w:color w:val="222222"/>
          <w:sz w:val="28"/>
          <w:szCs w:val="28"/>
          <w:lang w:val="uk-UA"/>
        </w:rPr>
        <w:t>До вимог про поділ майна, що є об’єктом права спільної сумісної власності подружжя позовна давність не застосовується за умови, якщо шлюб між ними не розірвано. До вимоги про поділ майна, заявленої після розірвання шлюбу, застосовується позовна давність у три роки, яка обчислюється від дня, коли один із співвласників дізнався або міг дізнатися про порушення свого права власності.</w:t>
      </w:r>
    </w:p>
    <w:p w:rsidR="00B857B1" w:rsidRDefault="007206E8" w:rsidP="00B857B1">
      <w:pPr>
        <w:tabs>
          <w:tab w:val="left" w:pos="675"/>
          <w:tab w:val="left" w:pos="735"/>
          <w:tab w:val="left" w:pos="79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olor w:val="000000"/>
          <w:sz w:val="28"/>
          <w:szCs w:val="28"/>
          <w:lang w:val="uk-UA"/>
        </w:rPr>
      </w:pPr>
      <w:r w:rsidRPr="007206E8">
        <w:rPr>
          <w:rFonts w:ascii="Times New Roman" w:hAnsi="Times New Roman"/>
          <w:color w:val="000000"/>
          <w:sz w:val="28"/>
          <w:szCs w:val="28"/>
          <w:lang w:val="uk-UA"/>
        </w:rPr>
        <w:t xml:space="preserve">Нагадуємо, за отриманням консультації та захистом своїх прав мешканцям </w:t>
      </w:r>
      <w:proofErr w:type="spellStart"/>
      <w:r w:rsidRPr="007206E8">
        <w:rPr>
          <w:rFonts w:ascii="Times New Roman" w:hAnsi="Times New Roman"/>
          <w:color w:val="000000"/>
          <w:sz w:val="28"/>
          <w:szCs w:val="28"/>
          <w:lang w:val="uk-UA"/>
        </w:rPr>
        <w:t>Городнянського</w:t>
      </w:r>
      <w:proofErr w:type="spellEnd"/>
      <w:r w:rsidRPr="007206E8">
        <w:rPr>
          <w:rFonts w:ascii="Times New Roman" w:hAnsi="Times New Roman"/>
          <w:color w:val="000000"/>
          <w:sz w:val="28"/>
          <w:szCs w:val="28"/>
          <w:lang w:val="uk-UA"/>
        </w:rPr>
        <w:t xml:space="preserve"> району можна звернутись до бюро правової допомоги за адресою: м. Городня, вул. </w:t>
      </w:r>
      <w:r>
        <w:rPr>
          <w:rFonts w:ascii="Times New Roman" w:hAnsi="Times New Roman"/>
          <w:color w:val="000000"/>
          <w:sz w:val="28"/>
          <w:szCs w:val="28"/>
          <w:lang w:val="uk-UA"/>
        </w:rPr>
        <w:t xml:space="preserve">Чумака, 4  та </w:t>
      </w:r>
      <w:r w:rsidRPr="007206E8">
        <w:rPr>
          <w:rFonts w:ascii="Times New Roman" w:hAnsi="Times New Roman"/>
          <w:color w:val="000000"/>
          <w:sz w:val="28"/>
          <w:szCs w:val="28"/>
          <w:lang w:val="uk-UA"/>
        </w:rPr>
        <w:t xml:space="preserve">Чернігівського місцевого центру з надання безоплатної вторинної правової допомоги, за адресою: 14005, м. Чернігів, </w:t>
      </w:r>
      <w:proofErr w:type="spellStart"/>
      <w:r w:rsidRPr="007206E8">
        <w:rPr>
          <w:rFonts w:ascii="Times New Roman" w:hAnsi="Times New Roman"/>
          <w:color w:val="000000"/>
          <w:sz w:val="28"/>
          <w:szCs w:val="28"/>
          <w:lang w:val="uk-UA"/>
        </w:rPr>
        <w:t>пр-кт</w:t>
      </w:r>
      <w:proofErr w:type="spellEnd"/>
      <w:r w:rsidRPr="007206E8">
        <w:rPr>
          <w:rFonts w:ascii="Times New Roman" w:hAnsi="Times New Roman"/>
          <w:color w:val="000000"/>
          <w:sz w:val="28"/>
          <w:szCs w:val="28"/>
          <w:lang w:val="uk-UA"/>
        </w:rPr>
        <w:t>. Миру, буд. 49а, офіс 709, телефон: (0462) 77-51-68.</w:t>
      </w:r>
      <w:bookmarkStart w:id="2" w:name="_GoBack"/>
      <w:bookmarkEnd w:id="2"/>
    </w:p>
    <w:sectPr w:rsidR="00B857B1" w:rsidSect="0017359B">
      <w:headerReference w:type="default" r:id="rId9"/>
      <w:pgSz w:w="11906" w:h="16838"/>
      <w:pgMar w:top="1191" w:right="850" w:bottom="1134" w:left="1701" w:header="1134" w:footer="0" w:gutter="0"/>
      <w:cols w:space="720"/>
      <w:formProt w:val="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30B6" w:rsidRDefault="003630B6">
      <w:r>
        <w:separator/>
      </w:r>
    </w:p>
  </w:endnote>
  <w:endnote w:type="continuationSeparator" w:id="1">
    <w:p w:rsidR="003630B6" w:rsidRDefault="003630B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altName w:val="Arial Unicode MS"/>
    <w:charset w:val="CC"/>
    <w:family w:val="roman"/>
    <w:pitch w:val="variable"/>
    <w:sig w:usb0="00000000" w:usb1="00000000" w:usb2="00000000" w:usb3="00000000" w:csb0="00000000"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30B6" w:rsidRDefault="003630B6">
      <w:r>
        <w:separator/>
      </w:r>
    </w:p>
  </w:footnote>
  <w:footnote w:type="continuationSeparator" w:id="1">
    <w:p w:rsidR="003630B6" w:rsidRDefault="003630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398" w:rsidRDefault="00326398">
    <w:pPr>
      <w:pStyle w:val="af3"/>
      <w:tabs>
        <w:tab w:val="center" w:pos="142"/>
      </w:tabs>
      <w:spacing w:line="240" w:lineRule="exact"/>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D23568"/>
    <w:multiLevelType w:val="multilevel"/>
    <w:tmpl w:val="169231C4"/>
    <w:lvl w:ilvl="0">
      <w:start w:val="1"/>
      <w:numFmt w:val="bullet"/>
      <w:suff w:val="nothing"/>
      <w:lvlText w:val=""/>
      <w:lvlJc w:val="left"/>
      <w:pPr>
        <w:ind w:left="0" w:firstLine="0"/>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
    <w:nsid w:val="25DE7CA6"/>
    <w:multiLevelType w:val="multilevel"/>
    <w:tmpl w:val="72FA6828"/>
    <w:lvl w:ilvl="0">
      <w:start w:val="1"/>
      <w:numFmt w:val="bullet"/>
      <w:suff w:val="nothing"/>
      <w:lvlText w:val=""/>
      <w:lvlJc w:val="left"/>
      <w:pPr>
        <w:ind w:left="0" w:firstLine="0"/>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
    <w:nsid w:val="328D0765"/>
    <w:multiLevelType w:val="multilevel"/>
    <w:tmpl w:val="A3C404DE"/>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3">
    <w:nsid w:val="3FDC0A46"/>
    <w:multiLevelType w:val="multilevel"/>
    <w:tmpl w:val="C7965264"/>
    <w:lvl w:ilvl="0">
      <w:start w:val="1"/>
      <w:numFmt w:val="bullet"/>
      <w:suff w:val="nothing"/>
      <w:lvlText w:val=""/>
      <w:lvlJc w:val="left"/>
      <w:pPr>
        <w:ind w:left="0" w:firstLine="0"/>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326398"/>
    <w:rsid w:val="0017359B"/>
    <w:rsid w:val="00326398"/>
    <w:rsid w:val="003630B6"/>
    <w:rsid w:val="00514E75"/>
    <w:rsid w:val="007206E8"/>
    <w:rsid w:val="00B857B1"/>
    <w:rsid w:val="00FC73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szCs w:val="24"/>
        <w:lang w:val="uk-UA" w:eastAsia="uk-UA" w:bidi="ar-SA"/>
      </w:rPr>
    </w:rPrDefault>
    <w:pPrDefault/>
  </w:docDefaults>
  <w:latentStyles w:defLockedState="0" w:defUIPriority="0" w:defSemiHidden="0" w:defUnhideWhenUsed="0" w:defQFormat="0" w:count="267">
    <w:lsdException w:name="Strong" w:uiPriority="22" w:qFormat="1"/>
    <w:lsdException w:name="Normal (Web)" w:uiPriority="99"/>
  </w:latentStyles>
  <w:style w:type="paragraph" w:default="1" w:styleId="a">
    <w:name w:val="Normal"/>
    <w:qFormat/>
    <w:rsid w:val="00F957F8"/>
    <w:pPr>
      <w:suppressAutoHyphens/>
    </w:pPr>
    <w:rPr>
      <w:color w:val="00000A"/>
      <w:sz w:val="24"/>
      <w:lang w:val="ru-RU" w:eastAsia="ru-RU"/>
    </w:rPr>
  </w:style>
  <w:style w:type="paragraph" w:styleId="1">
    <w:name w:val="heading 1"/>
    <w:basedOn w:val="a0"/>
    <w:rsid w:val="0017359B"/>
    <w:pPr>
      <w:outlineLvl w:val="0"/>
    </w:pPr>
  </w:style>
  <w:style w:type="paragraph" w:styleId="2">
    <w:name w:val="heading 2"/>
    <w:basedOn w:val="a0"/>
    <w:rsid w:val="0017359B"/>
    <w:pPr>
      <w:outlineLvl w:val="1"/>
    </w:pPr>
  </w:style>
  <w:style w:type="paragraph" w:styleId="3">
    <w:name w:val="heading 3"/>
    <w:basedOn w:val="a0"/>
    <w:rsid w:val="0017359B"/>
    <w:pPr>
      <w:outlineLvl w:val="2"/>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Верхний колонтитул Знак"/>
    <w:basedOn w:val="a1"/>
    <w:uiPriority w:val="99"/>
    <w:qFormat/>
    <w:rsid w:val="009552BA"/>
  </w:style>
  <w:style w:type="character" w:customStyle="1" w:styleId="a5">
    <w:name w:val="Нижний колонтитул Знак"/>
    <w:basedOn w:val="a1"/>
    <w:uiPriority w:val="99"/>
    <w:qFormat/>
    <w:rsid w:val="009552BA"/>
  </w:style>
  <w:style w:type="character" w:customStyle="1" w:styleId="a6">
    <w:name w:val="Гіперпосилання"/>
    <w:basedOn w:val="a1"/>
    <w:qFormat/>
    <w:rsid w:val="00AC4644"/>
    <w:rPr>
      <w:color w:val="0000FF"/>
      <w:u w:val="single"/>
    </w:rPr>
  </w:style>
  <w:style w:type="character" w:styleId="a7">
    <w:name w:val="Strong"/>
    <w:basedOn w:val="a1"/>
    <w:uiPriority w:val="22"/>
    <w:qFormat/>
    <w:rsid w:val="00DD2A9F"/>
    <w:rPr>
      <w:b/>
      <w:bCs/>
    </w:rPr>
  </w:style>
  <w:style w:type="character" w:customStyle="1" w:styleId="a8">
    <w:name w:val="Текст выноски Знак"/>
    <w:basedOn w:val="a1"/>
    <w:qFormat/>
    <w:rsid w:val="00426BC6"/>
    <w:rPr>
      <w:rFonts w:ascii="Tahoma" w:hAnsi="Tahoma" w:cs="Tahoma"/>
      <w:sz w:val="16"/>
      <w:szCs w:val="16"/>
      <w:lang w:val="ru-RU" w:eastAsia="ru-RU"/>
    </w:rPr>
  </w:style>
  <w:style w:type="character" w:customStyle="1" w:styleId="-">
    <w:name w:val="Интернет-ссылка"/>
    <w:rsid w:val="0017359B"/>
    <w:rPr>
      <w:color w:val="000080"/>
      <w:u w:val="single"/>
    </w:rPr>
  </w:style>
  <w:style w:type="character" w:customStyle="1" w:styleId="a9">
    <w:name w:val="Маркеры списка"/>
    <w:qFormat/>
    <w:rsid w:val="0017359B"/>
    <w:rPr>
      <w:rFonts w:ascii="OpenSymbol" w:eastAsia="OpenSymbol" w:hAnsi="OpenSymbol" w:cs="OpenSymbol"/>
    </w:rPr>
  </w:style>
  <w:style w:type="character" w:customStyle="1" w:styleId="aa">
    <w:name w:val="Символ нумерации"/>
    <w:qFormat/>
    <w:rsid w:val="0017359B"/>
  </w:style>
  <w:style w:type="character" w:customStyle="1" w:styleId="ListLabel1">
    <w:name w:val="ListLabel 1"/>
    <w:qFormat/>
    <w:rsid w:val="0017359B"/>
    <w:rPr>
      <w:rFonts w:ascii="Times New Roman" w:hAnsi="Times New Roman" w:cs="Symbol"/>
      <w:b w:val="0"/>
      <w:sz w:val="28"/>
    </w:rPr>
  </w:style>
  <w:style w:type="character" w:customStyle="1" w:styleId="ListLabel2">
    <w:name w:val="ListLabel 2"/>
    <w:qFormat/>
    <w:rsid w:val="0017359B"/>
    <w:rPr>
      <w:rFonts w:ascii="Times New Roman" w:hAnsi="Times New Roman" w:cs="Symbol"/>
      <w:b w:val="0"/>
      <w:sz w:val="28"/>
    </w:rPr>
  </w:style>
  <w:style w:type="character" w:customStyle="1" w:styleId="ListLabel3">
    <w:name w:val="ListLabel 3"/>
    <w:qFormat/>
    <w:rsid w:val="0017359B"/>
    <w:rPr>
      <w:rFonts w:ascii="Times New Roman" w:hAnsi="Times New Roman" w:cs="Symbol"/>
      <w:b w:val="0"/>
      <w:sz w:val="28"/>
    </w:rPr>
  </w:style>
  <w:style w:type="paragraph" w:customStyle="1" w:styleId="a0">
    <w:name w:val="Заголовок"/>
    <w:basedOn w:val="a"/>
    <w:next w:val="ab"/>
    <w:qFormat/>
    <w:rsid w:val="0017359B"/>
    <w:pPr>
      <w:keepNext/>
      <w:spacing w:before="240" w:after="120"/>
    </w:pPr>
    <w:rPr>
      <w:rFonts w:ascii="Liberation Sans" w:eastAsia="Microsoft YaHei" w:hAnsi="Liberation Sans" w:cs="Arial"/>
      <w:sz w:val="28"/>
      <w:szCs w:val="28"/>
    </w:rPr>
  </w:style>
  <w:style w:type="paragraph" w:styleId="ab">
    <w:name w:val="Body Text"/>
    <w:basedOn w:val="a"/>
    <w:qFormat/>
    <w:rsid w:val="0017359B"/>
    <w:pPr>
      <w:spacing w:after="140" w:line="288" w:lineRule="auto"/>
    </w:pPr>
  </w:style>
  <w:style w:type="paragraph" w:styleId="ac">
    <w:name w:val="List"/>
    <w:basedOn w:val="ab"/>
    <w:rsid w:val="0017359B"/>
    <w:pPr>
      <w:widowControl w:val="0"/>
    </w:pPr>
    <w:rPr>
      <w:rFonts w:cs="Arial"/>
      <w:lang w:val="uk-UA" w:eastAsia="uk-UA"/>
    </w:rPr>
  </w:style>
  <w:style w:type="paragraph" w:styleId="ad">
    <w:name w:val="Title"/>
    <w:basedOn w:val="a"/>
    <w:rsid w:val="0017359B"/>
    <w:pPr>
      <w:suppressLineNumbers/>
      <w:spacing w:before="120" w:after="120"/>
    </w:pPr>
    <w:rPr>
      <w:rFonts w:cs="Lucida Sans"/>
      <w:i/>
      <w:iCs/>
    </w:rPr>
  </w:style>
  <w:style w:type="paragraph" w:styleId="ae">
    <w:name w:val="index heading"/>
    <w:basedOn w:val="a"/>
    <w:qFormat/>
    <w:rsid w:val="0017359B"/>
    <w:pPr>
      <w:suppressLineNumbers/>
    </w:pPr>
    <w:rPr>
      <w:rFonts w:cs="Arial"/>
    </w:rPr>
  </w:style>
  <w:style w:type="paragraph" w:customStyle="1" w:styleId="af">
    <w:name w:val="Основний текст"/>
    <w:basedOn w:val="a"/>
    <w:qFormat/>
    <w:rsid w:val="0017359B"/>
    <w:pPr>
      <w:spacing w:after="140" w:line="288" w:lineRule="auto"/>
    </w:pPr>
  </w:style>
  <w:style w:type="paragraph" w:customStyle="1" w:styleId="af0">
    <w:name w:val="Розділ"/>
    <w:basedOn w:val="a"/>
    <w:qFormat/>
    <w:rsid w:val="0017359B"/>
    <w:pPr>
      <w:suppressLineNumbers/>
      <w:spacing w:before="120" w:after="120"/>
    </w:pPr>
    <w:rPr>
      <w:rFonts w:cs="Arial"/>
      <w:i/>
      <w:iCs/>
    </w:rPr>
  </w:style>
  <w:style w:type="paragraph" w:customStyle="1" w:styleId="af1">
    <w:name w:val="Покажчик"/>
    <w:basedOn w:val="a"/>
    <w:qFormat/>
    <w:rsid w:val="0017359B"/>
    <w:pPr>
      <w:suppressLineNumbers/>
    </w:pPr>
    <w:rPr>
      <w:rFonts w:cs="Arial"/>
    </w:rPr>
  </w:style>
  <w:style w:type="paragraph" w:customStyle="1" w:styleId="af2">
    <w:name w:val="Заглавие"/>
    <w:basedOn w:val="a0"/>
    <w:qFormat/>
    <w:rsid w:val="0017359B"/>
  </w:style>
  <w:style w:type="paragraph" w:customStyle="1" w:styleId="af3">
    <w:name w:val="Верхній колонтитул"/>
    <w:basedOn w:val="a"/>
    <w:uiPriority w:val="99"/>
    <w:unhideWhenUsed/>
    <w:qFormat/>
    <w:rsid w:val="009552BA"/>
    <w:pPr>
      <w:tabs>
        <w:tab w:val="center" w:pos="4677"/>
        <w:tab w:val="right" w:pos="9355"/>
      </w:tabs>
    </w:pPr>
  </w:style>
  <w:style w:type="paragraph" w:customStyle="1" w:styleId="af4">
    <w:name w:val="Нижній колонтитул"/>
    <w:basedOn w:val="a"/>
    <w:uiPriority w:val="99"/>
    <w:unhideWhenUsed/>
    <w:qFormat/>
    <w:rsid w:val="009552BA"/>
    <w:pPr>
      <w:tabs>
        <w:tab w:val="center" w:pos="4677"/>
        <w:tab w:val="right" w:pos="9355"/>
      </w:tabs>
    </w:pPr>
  </w:style>
  <w:style w:type="paragraph" w:customStyle="1" w:styleId="af5">
    <w:name w:val="Знак Знак Знак Знак Знак Знак Знак"/>
    <w:basedOn w:val="a"/>
    <w:qFormat/>
    <w:rsid w:val="00FF2FF9"/>
    <w:rPr>
      <w:rFonts w:ascii="Verdana" w:eastAsia="Times New Roman" w:hAnsi="Verdana" w:cs="Verdana"/>
      <w:sz w:val="20"/>
      <w:szCs w:val="20"/>
      <w:lang w:val="en-US" w:eastAsia="en-US"/>
    </w:rPr>
  </w:style>
  <w:style w:type="paragraph" w:styleId="af6">
    <w:name w:val="Normal (Web)"/>
    <w:basedOn w:val="a"/>
    <w:uiPriority w:val="99"/>
    <w:unhideWhenUsed/>
    <w:qFormat/>
    <w:rsid w:val="00DD2A9F"/>
    <w:pPr>
      <w:spacing w:beforeAutospacing="1" w:afterAutospacing="1"/>
    </w:pPr>
    <w:rPr>
      <w:rFonts w:ascii="Times New Roman" w:eastAsia="Times New Roman" w:hAnsi="Times New Roman"/>
      <w:lang w:val="uk-UA" w:eastAsia="uk-UA"/>
    </w:rPr>
  </w:style>
  <w:style w:type="paragraph" w:styleId="af7">
    <w:name w:val="Balloon Text"/>
    <w:basedOn w:val="a"/>
    <w:qFormat/>
    <w:rsid w:val="00426BC6"/>
    <w:rPr>
      <w:rFonts w:ascii="Tahoma" w:hAnsi="Tahoma" w:cs="Tahoma"/>
      <w:sz w:val="16"/>
      <w:szCs w:val="16"/>
    </w:rPr>
  </w:style>
  <w:style w:type="paragraph" w:customStyle="1" w:styleId="af8">
    <w:name w:val="Вміст кадру"/>
    <w:basedOn w:val="a"/>
    <w:qFormat/>
    <w:rsid w:val="0017359B"/>
  </w:style>
  <w:style w:type="paragraph" w:customStyle="1" w:styleId="af9">
    <w:name w:val="Содержимое врезки"/>
    <w:basedOn w:val="a"/>
    <w:qFormat/>
    <w:rsid w:val="0017359B"/>
  </w:style>
  <w:style w:type="paragraph" w:styleId="afa">
    <w:name w:val="header"/>
    <w:basedOn w:val="a"/>
    <w:qFormat/>
    <w:rsid w:val="0017359B"/>
  </w:style>
  <w:style w:type="paragraph" w:customStyle="1" w:styleId="afb">
    <w:name w:val="Блочная цитата"/>
    <w:basedOn w:val="a"/>
    <w:qFormat/>
    <w:rsid w:val="0017359B"/>
  </w:style>
  <w:style w:type="paragraph" w:styleId="afc">
    <w:name w:val="Subtitle"/>
    <w:basedOn w:val="a0"/>
    <w:qFormat/>
    <w:rsid w:val="0017359B"/>
  </w:style>
  <w:style w:type="paragraph" w:customStyle="1" w:styleId="afd">
    <w:name w:val="Вміст таблиці"/>
    <w:basedOn w:val="a"/>
    <w:qFormat/>
    <w:rsid w:val="0017359B"/>
  </w:style>
  <w:style w:type="paragraph" w:customStyle="1" w:styleId="afe">
    <w:name w:val="Заголовок таблиці"/>
    <w:basedOn w:val="afd"/>
    <w:qFormat/>
    <w:rsid w:val="0017359B"/>
  </w:style>
  <w:style w:type="paragraph" w:customStyle="1" w:styleId="aff">
    <w:name w:val="Содержимое таблицы"/>
    <w:basedOn w:val="a"/>
    <w:qFormat/>
    <w:rsid w:val="0017359B"/>
  </w:style>
  <w:style w:type="paragraph" w:customStyle="1" w:styleId="aff0">
    <w:name w:val="Заголовок таблицы"/>
    <w:basedOn w:val="aff"/>
    <w:qFormat/>
    <w:rsid w:val="0017359B"/>
  </w:style>
  <w:style w:type="table" w:styleId="aff1">
    <w:name w:val="Table Grid"/>
    <w:basedOn w:val="a2"/>
    <w:uiPriority w:val="59"/>
    <w:rsid w:val="00DC7A3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szCs w:val="24"/>
        <w:lang w:val="uk-UA" w:eastAsia="uk-UA" w:bidi="ar-SA"/>
      </w:rPr>
    </w:rPrDefault>
    <w:pPrDefault/>
  </w:docDefaults>
  <w:latentStyles w:defLockedState="0" w:defUIPriority="0" w:defSemiHidden="0" w:defUnhideWhenUsed="0" w:defQFormat="0" w:count="267">
    <w:lsdException w:name="Strong" w:uiPriority="22" w:qFormat="1"/>
    <w:lsdException w:name="Normal (Web)" w:uiPriority="99"/>
  </w:latentStyles>
  <w:style w:type="paragraph" w:default="1" w:styleId="a">
    <w:name w:val="Normal"/>
    <w:qFormat/>
    <w:rsid w:val="00F957F8"/>
    <w:pPr>
      <w:suppressAutoHyphens/>
    </w:pPr>
    <w:rPr>
      <w:color w:val="00000A"/>
      <w:sz w:val="24"/>
      <w:lang w:val="ru-RU" w:eastAsia="ru-RU"/>
    </w:rPr>
  </w:style>
  <w:style w:type="paragraph" w:styleId="1">
    <w:name w:val="heading 1"/>
    <w:basedOn w:val="a0"/>
    <w:pPr>
      <w:outlineLvl w:val="0"/>
    </w:pPr>
  </w:style>
  <w:style w:type="paragraph" w:styleId="2">
    <w:name w:val="heading 2"/>
    <w:basedOn w:val="a0"/>
    <w:pPr>
      <w:outlineLvl w:val="1"/>
    </w:pPr>
  </w:style>
  <w:style w:type="paragraph" w:styleId="3">
    <w:name w:val="heading 3"/>
    <w:basedOn w:val="a0"/>
    <w:pPr>
      <w:outlineLvl w:val="2"/>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Верхний колонтитул Знак"/>
    <w:basedOn w:val="a1"/>
    <w:uiPriority w:val="99"/>
    <w:qFormat/>
    <w:rsid w:val="009552BA"/>
  </w:style>
  <w:style w:type="character" w:customStyle="1" w:styleId="a5">
    <w:name w:val="Нижний колонтитул Знак"/>
    <w:basedOn w:val="a1"/>
    <w:uiPriority w:val="99"/>
    <w:qFormat/>
    <w:rsid w:val="009552BA"/>
  </w:style>
  <w:style w:type="character" w:customStyle="1" w:styleId="a6">
    <w:name w:val="Гіперпосилання"/>
    <w:basedOn w:val="a1"/>
    <w:qFormat/>
    <w:rsid w:val="00AC4644"/>
    <w:rPr>
      <w:color w:val="0000FF"/>
      <w:u w:val="single"/>
    </w:rPr>
  </w:style>
  <w:style w:type="character" w:styleId="a7">
    <w:name w:val="Strong"/>
    <w:basedOn w:val="a1"/>
    <w:uiPriority w:val="22"/>
    <w:qFormat/>
    <w:rsid w:val="00DD2A9F"/>
    <w:rPr>
      <w:b/>
      <w:bCs/>
    </w:rPr>
  </w:style>
  <w:style w:type="character" w:customStyle="1" w:styleId="a8">
    <w:name w:val="Текст выноски Знак"/>
    <w:basedOn w:val="a1"/>
    <w:qFormat/>
    <w:rsid w:val="00426BC6"/>
    <w:rPr>
      <w:rFonts w:ascii="Tahoma" w:hAnsi="Tahoma" w:cs="Tahoma"/>
      <w:sz w:val="16"/>
      <w:szCs w:val="16"/>
      <w:lang w:val="ru-RU" w:eastAsia="ru-RU"/>
    </w:rPr>
  </w:style>
  <w:style w:type="character" w:customStyle="1" w:styleId="-">
    <w:name w:val="Интернет-ссылка"/>
    <w:rPr>
      <w:color w:val="000080"/>
      <w:u w:val="single"/>
    </w:rPr>
  </w:style>
  <w:style w:type="character" w:customStyle="1" w:styleId="a9">
    <w:name w:val="Маркеры списка"/>
    <w:qFormat/>
    <w:rPr>
      <w:rFonts w:ascii="OpenSymbol" w:eastAsia="OpenSymbol" w:hAnsi="OpenSymbol" w:cs="OpenSymbol"/>
    </w:rPr>
  </w:style>
  <w:style w:type="character" w:customStyle="1" w:styleId="aa">
    <w:name w:val="Символ нумерации"/>
    <w:qFormat/>
  </w:style>
  <w:style w:type="character" w:customStyle="1" w:styleId="ListLabel1">
    <w:name w:val="ListLabel 1"/>
    <w:qFormat/>
    <w:rPr>
      <w:rFonts w:ascii="Times New Roman" w:hAnsi="Times New Roman" w:cs="Symbol"/>
      <w:b w:val="0"/>
      <w:sz w:val="28"/>
    </w:rPr>
  </w:style>
  <w:style w:type="character" w:customStyle="1" w:styleId="ListLabel2">
    <w:name w:val="ListLabel 2"/>
    <w:qFormat/>
    <w:rPr>
      <w:rFonts w:ascii="Times New Roman" w:hAnsi="Times New Roman" w:cs="Symbol"/>
      <w:b w:val="0"/>
      <w:sz w:val="28"/>
    </w:rPr>
  </w:style>
  <w:style w:type="character" w:customStyle="1" w:styleId="ListLabel3">
    <w:name w:val="ListLabel 3"/>
    <w:qFormat/>
    <w:rPr>
      <w:rFonts w:ascii="Times New Roman" w:hAnsi="Times New Roman" w:cs="Symbol"/>
      <w:b w:val="0"/>
      <w:sz w:val="28"/>
    </w:rPr>
  </w:style>
  <w:style w:type="paragraph" w:customStyle="1" w:styleId="a0">
    <w:name w:val="Заголовок"/>
    <w:basedOn w:val="a"/>
    <w:next w:val="ab"/>
    <w:qFormat/>
    <w:pPr>
      <w:keepNext/>
      <w:spacing w:before="240" w:after="120"/>
    </w:pPr>
    <w:rPr>
      <w:rFonts w:ascii="Liberation Sans" w:eastAsia="Microsoft YaHei" w:hAnsi="Liberation Sans" w:cs="Arial"/>
      <w:sz w:val="28"/>
      <w:szCs w:val="28"/>
    </w:rPr>
  </w:style>
  <w:style w:type="paragraph" w:styleId="ab">
    <w:name w:val="Body Text"/>
    <w:basedOn w:val="a"/>
    <w:qFormat/>
    <w:pPr>
      <w:spacing w:after="140" w:line="288" w:lineRule="auto"/>
    </w:pPr>
  </w:style>
  <w:style w:type="paragraph" w:styleId="ac">
    <w:name w:val="List"/>
    <w:basedOn w:val="ab"/>
    <w:pPr>
      <w:widowControl w:val="0"/>
    </w:pPr>
    <w:rPr>
      <w:rFonts w:cs="Arial"/>
      <w:lang w:val="uk-UA" w:eastAsia="uk-UA"/>
    </w:rPr>
  </w:style>
  <w:style w:type="paragraph" w:styleId="ad">
    <w:name w:val="Title"/>
    <w:basedOn w:val="a"/>
    <w:pPr>
      <w:suppressLineNumbers/>
      <w:spacing w:before="120" w:after="120"/>
    </w:pPr>
    <w:rPr>
      <w:rFonts w:cs="Lucida Sans"/>
      <w:i/>
      <w:iCs/>
    </w:rPr>
  </w:style>
  <w:style w:type="paragraph" w:styleId="ae">
    <w:name w:val="index heading"/>
    <w:basedOn w:val="a"/>
    <w:qFormat/>
    <w:pPr>
      <w:suppressLineNumbers/>
    </w:pPr>
    <w:rPr>
      <w:rFonts w:cs="Arial"/>
    </w:rPr>
  </w:style>
  <w:style w:type="paragraph" w:customStyle="1" w:styleId="af">
    <w:name w:val="Основний текст"/>
    <w:basedOn w:val="a"/>
    <w:qFormat/>
    <w:pPr>
      <w:spacing w:after="140" w:line="288" w:lineRule="auto"/>
    </w:pPr>
  </w:style>
  <w:style w:type="paragraph" w:customStyle="1" w:styleId="af0">
    <w:name w:val="Розділ"/>
    <w:basedOn w:val="a"/>
    <w:qFormat/>
    <w:pPr>
      <w:suppressLineNumbers/>
      <w:spacing w:before="120" w:after="120"/>
    </w:pPr>
    <w:rPr>
      <w:rFonts w:cs="Arial"/>
      <w:i/>
      <w:iCs/>
    </w:rPr>
  </w:style>
  <w:style w:type="paragraph" w:customStyle="1" w:styleId="af1">
    <w:name w:val="Покажчик"/>
    <w:basedOn w:val="a"/>
    <w:qFormat/>
    <w:pPr>
      <w:suppressLineNumbers/>
    </w:pPr>
    <w:rPr>
      <w:rFonts w:cs="Arial"/>
    </w:rPr>
  </w:style>
  <w:style w:type="paragraph" w:customStyle="1" w:styleId="af2">
    <w:name w:val="Заглавие"/>
    <w:basedOn w:val="a0"/>
    <w:qFormat/>
  </w:style>
  <w:style w:type="paragraph" w:customStyle="1" w:styleId="af3">
    <w:name w:val="Верхній колонтитул"/>
    <w:basedOn w:val="a"/>
    <w:uiPriority w:val="99"/>
    <w:unhideWhenUsed/>
    <w:qFormat/>
    <w:rsid w:val="009552BA"/>
    <w:pPr>
      <w:tabs>
        <w:tab w:val="center" w:pos="4677"/>
        <w:tab w:val="right" w:pos="9355"/>
      </w:tabs>
    </w:pPr>
  </w:style>
  <w:style w:type="paragraph" w:customStyle="1" w:styleId="af4">
    <w:name w:val="Нижній колонтитул"/>
    <w:basedOn w:val="a"/>
    <w:uiPriority w:val="99"/>
    <w:unhideWhenUsed/>
    <w:qFormat/>
    <w:rsid w:val="009552BA"/>
    <w:pPr>
      <w:tabs>
        <w:tab w:val="center" w:pos="4677"/>
        <w:tab w:val="right" w:pos="9355"/>
      </w:tabs>
    </w:pPr>
  </w:style>
  <w:style w:type="paragraph" w:customStyle="1" w:styleId="af5">
    <w:name w:val="Знак Знак Знак Знак Знак Знак Знак"/>
    <w:basedOn w:val="a"/>
    <w:qFormat/>
    <w:rsid w:val="00FF2FF9"/>
    <w:rPr>
      <w:rFonts w:ascii="Verdana" w:eastAsia="Times New Roman" w:hAnsi="Verdana" w:cs="Verdana"/>
      <w:sz w:val="20"/>
      <w:szCs w:val="20"/>
      <w:lang w:val="en-US" w:eastAsia="en-US"/>
    </w:rPr>
  </w:style>
  <w:style w:type="paragraph" w:styleId="af6">
    <w:name w:val="Normal (Web)"/>
    <w:basedOn w:val="a"/>
    <w:uiPriority w:val="99"/>
    <w:unhideWhenUsed/>
    <w:qFormat/>
    <w:rsid w:val="00DD2A9F"/>
    <w:pPr>
      <w:spacing w:beforeAutospacing="1" w:afterAutospacing="1"/>
    </w:pPr>
    <w:rPr>
      <w:rFonts w:ascii="Times New Roman" w:eastAsia="Times New Roman" w:hAnsi="Times New Roman"/>
      <w:lang w:val="uk-UA" w:eastAsia="uk-UA"/>
    </w:rPr>
  </w:style>
  <w:style w:type="paragraph" w:styleId="af7">
    <w:name w:val="Balloon Text"/>
    <w:basedOn w:val="a"/>
    <w:qFormat/>
    <w:rsid w:val="00426BC6"/>
    <w:rPr>
      <w:rFonts w:ascii="Tahoma" w:hAnsi="Tahoma" w:cs="Tahoma"/>
      <w:sz w:val="16"/>
      <w:szCs w:val="16"/>
    </w:rPr>
  </w:style>
  <w:style w:type="paragraph" w:customStyle="1" w:styleId="af8">
    <w:name w:val="Вміст кадру"/>
    <w:basedOn w:val="a"/>
    <w:qFormat/>
  </w:style>
  <w:style w:type="paragraph" w:customStyle="1" w:styleId="af9">
    <w:name w:val="Содержимое врезки"/>
    <w:basedOn w:val="a"/>
    <w:qFormat/>
  </w:style>
  <w:style w:type="paragraph" w:styleId="afa">
    <w:name w:val="header"/>
    <w:basedOn w:val="a"/>
    <w:qFormat/>
  </w:style>
  <w:style w:type="paragraph" w:customStyle="1" w:styleId="afb">
    <w:name w:val="Блочная цитата"/>
    <w:basedOn w:val="a"/>
    <w:qFormat/>
  </w:style>
  <w:style w:type="paragraph" w:styleId="afc">
    <w:name w:val="Subtitle"/>
    <w:basedOn w:val="a0"/>
    <w:qFormat/>
  </w:style>
  <w:style w:type="paragraph" w:customStyle="1" w:styleId="afd">
    <w:name w:val="Вміст таблиці"/>
    <w:basedOn w:val="a"/>
    <w:qFormat/>
  </w:style>
  <w:style w:type="paragraph" w:customStyle="1" w:styleId="afe">
    <w:name w:val="Заголовок таблиці"/>
    <w:basedOn w:val="afd"/>
    <w:qFormat/>
  </w:style>
  <w:style w:type="paragraph" w:customStyle="1" w:styleId="aff">
    <w:name w:val="Содержимое таблицы"/>
    <w:basedOn w:val="a"/>
    <w:qFormat/>
  </w:style>
  <w:style w:type="paragraph" w:customStyle="1" w:styleId="aff0">
    <w:name w:val="Заголовок таблицы"/>
    <w:basedOn w:val="aff"/>
    <w:qFormat/>
  </w:style>
  <w:style w:type="table" w:styleId="aff1">
    <w:name w:val="Table Grid"/>
    <w:basedOn w:val="a2"/>
    <w:uiPriority w:val="59"/>
    <w:rsid w:val="00DC7A3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zakon0.rada.gov.ua/laws/show/v0011700-07" TargetMode="External"/><Relationship Id="rId3" Type="http://schemas.openxmlformats.org/officeDocument/2006/relationships/settings" Target="settings.xml"/><Relationship Id="rId7" Type="http://schemas.openxmlformats.org/officeDocument/2006/relationships/image" Target="media/image1.emf"/><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942</Words>
  <Characters>5374</Characters>
  <Application>Microsoft Office Word</Application>
  <DocSecurity>0</DocSecurity>
  <Lines>44</Lines>
  <Paragraphs>12</Paragraphs>
  <ScaleCrop>false</ScaleCrop>
  <Company>Hewlett-Packard Company</Company>
  <LinksUpToDate>false</LinksUpToDate>
  <CharactersWithSpaces>6304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Karandash</dc:creator>
  <cp:lastModifiedBy>Orgviddil Olya</cp:lastModifiedBy>
  <cp:revision>2</cp:revision>
  <cp:lastPrinted>2019-10-23T11:56:00Z</cp:lastPrinted>
  <dcterms:created xsi:type="dcterms:W3CDTF">2019-12-18T14:08:00Z</dcterms:created>
  <dcterms:modified xsi:type="dcterms:W3CDTF">2019-12-18T14:08:00Z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