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3E6" w:rsidRDefault="001D03E6" w:rsidP="001D03E6">
      <w:pPr>
        <w:ind w:firstLine="851"/>
        <w:rPr>
          <w:b/>
        </w:rPr>
      </w:pPr>
      <w:proofErr w:type="spellStart"/>
      <w:r>
        <w:rPr>
          <w:b/>
        </w:rPr>
        <w:t>Період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відпустки</w:t>
      </w:r>
      <w:proofErr w:type="spellEnd"/>
      <w:r>
        <w:rPr>
          <w:b/>
        </w:rPr>
        <w:t xml:space="preserve"> без </w:t>
      </w:r>
      <w:proofErr w:type="spellStart"/>
      <w:r>
        <w:rPr>
          <w:b/>
        </w:rPr>
        <w:t>збереження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зарплати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є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невідпрацьованим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поважних</w:t>
      </w:r>
      <w:proofErr w:type="spellEnd"/>
      <w:r>
        <w:rPr>
          <w:b/>
        </w:rPr>
        <w:t xml:space="preserve"> причин </w:t>
      </w:r>
      <w:proofErr w:type="spellStart"/>
      <w:r>
        <w:rPr>
          <w:b/>
        </w:rPr>
        <w:t>і</w:t>
      </w:r>
      <w:proofErr w:type="spellEnd"/>
      <w:r>
        <w:rPr>
          <w:b/>
        </w:rPr>
        <w:t xml:space="preserve"> не </w:t>
      </w:r>
      <w:proofErr w:type="spellStart"/>
      <w:r>
        <w:rPr>
          <w:b/>
        </w:rPr>
        <w:t>зменшує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розмі</w:t>
      </w:r>
      <w:proofErr w:type="gramStart"/>
      <w:r>
        <w:rPr>
          <w:b/>
        </w:rPr>
        <w:t>р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допомог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Фонду</w:t>
      </w:r>
    </w:p>
    <w:p w:rsidR="001D03E6" w:rsidRDefault="001D03E6" w:rsidP="001D03E6">
      <w:pPr>
        <w:ind w:firstLine="851"/>
        <w:jc w:val="both"/>
      </w:pPr>
      <w:proofErr w:type="spellStart"/>
      <w:r>
        <w:t>Період</w:t>
      </w:r>
      <w:proofErr w:type="spellEnd"/>
      <w:r>
        <w:t xml:space="preserve"> </w:t>
      </w:r>
      <w:proofErr w:type="spellStart"/>
      <w:r>
        <w:t>перебування</w:t>
      </w:r>
      <w:proofErr w:type="spellEnd"/>
      <w:r>
        <w:t xml:space="preserve"> у </w:t>
      </w:r>
      <w:proofErr w:type="spellStart"/>
      <w:r>
        <w:t>відпустці</w:t>
      </w:r>
      <w:proofErr w:type="spellEnd"/>
      <w:r>
        <w:t xml:space="preserve"> без </w:t>
      </w:r>
      <w:proofErr w:type="spellStart"/>
      <w:r>
        <w:t>збереження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</w:t>
      </w:r>
      <w:proofErr w:type="spellStart"/>
      <w:r>
        <w:t>вважається</w:t>
      </w:r>
      <w:proofErr w:type="spellEnd"/>
      <w:r>
        <w:t xml:space="preserve"> </w:t>
      </w:r>
      <w:proofErr w:type="spellStart"/>
      <w:r>
        <w:t>невідпрацьованим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поважних</w:t>
      </w:r>
      <w:proofErr w:type="spellEnd"/>
      <w:r>
        <w:t xml:space="preserve"> причин та </w:t>
      </w:r>
      <w:proofErr w:type="spellStart"/>
      <w:r>
        <w:t>виключається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розрахункового</w:t>
      </w:r>
      <w:proofErr w:type="spellEnd"/>
      <w:r>
        <w:t xml:space="preserve"> </w:t>
      </w:r>
      <w:proofErr w:type="spellStart"/>
      <w:r>
        <w:t>періоду</w:t>
      </w:r>
      <w:proofErr w:type="spellEnd"/>
      <w:r>
        <w:t xml:space="preserve"> при </w:t>
      </w:r>
      <w:proofErr w:type="spellStart"/>
      <w:r>
        <w:t>визначенні</w:t>
      </w:r>
      <w:proofErr w:type="spellEnd"/>
      <w:r>
        <w:t xml:space="preserve"> </w:t>
      </w:r>
      <w:proofErr w:type="spellStart"/>
      <w:r>
        <w:t>суми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>.</w:t>
      </w:r>
    </w:p>
    <w:p w:rsidR="001D03E6" w:rsidRDefault="001D03E6" w:rsidP="001D03E6">
      <w:pPr>
        <w:ind w:firstLine="851"/>
        <w:jc w:val="both"/>
      </w:pPr>
      <w:r>
        <w:t xml:space="preserve">Строк </w:t>
      </w:r>
      <w:proofErr w:type="spellStart"/>
      <w:r>
        <w:t>такої</w:t>
      </w:r>
      <w:proofErr w:type="spellEnd"/>
      <w:r>
        <w:t xml:space="preserve"> </w:t>
      </w:r>
      <w:proofErr w:type="spellStart"/>
      <w:r>
        <w:t>відпустки</w:t>
      </w:r>
      <w:proofErr w:type="spellEnd"/>
      <w:r>
        <w:t xml:space="preserve"> у </w:t>
      </w:r>
      <w:proofErr w:type="spellStart"/>
      <w:r>
        <w:t>загальних</w:t>
      </w:r>
      <w:proofErr w:type="spellEnd"/>
      <w:r>
        <w:t xml:space="preserve"> </w:t>
      </w:r>
      <w:proofErr w:type="spellStart"/>
      <w:r>
        <w:t>випадках</w:t>
      </w:r>
      <w:proofErr w:type="spellEnd"/>
      <w:r>
        <w:t xml:space="preserve"> </w:t>
      </w:r>
      <w:proofErr w:type="spellStart"/>
      <w:r>
        <w:t>складає</w:t>
      </w:r>
      <w:proofErr w:type="spellEnd"/>
      <w:r>
        <w:t xml:space="preserve"> до 15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на </w:t>
      </w:r>
      <w:proofErr w:type="spellStart"/>
      <w:proofErr w:type="gramStart"/>
      <w:r>
        <w:t>р</w:t>
      </w:r>
      <w:proofErr w:type="gramEnd"/>
      <w:r>
        <w:t>ік</w:t>
      </w:r>
      <w:proofErr w:type="spellEnd"/>
      <w:r>
        <w:t xml:space="preserve">. </w:t>
      </w:r>
      <w:proofErr w:type="spellStart"/>
      <w:r>
        <w:t>Водночас</w:t>
      </w:r>
      <w:proofErr w:type="spellEnd"/>
      <w:r>
        <w:t xml:space="preserve">, на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накладеного</w:t>
      </w:r>
      <w:proofErr w:type="spellEnd"/>
      <w:r>
        <w:t xml:space="preserve"> карантину </w:t>
      </w:r>
      <w:proofErr w:type="spellStart"/>
      <w:r>
        <w:t>тривалість</w:t>
      </w:r>
      <w:proofErr w:type="spellEnd"/>
      <w:r>
        <w:t xml:space="preserve"> </w:t>
      </w:r>
      <w:proofErr w:type="spellStart"/>
      <w:r>
        <w:t>відпустки</w:t>
      </w:r>
      <w:proofErr w:type="spellEnd"/>
      <w:r>
        <w:t xml:space="preserve"> без </w:t>
      </w:r>
      <w:proofErr w:type="spellStart"/>
      <w:r>
        <w:t>збереження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за </w:t>
      </w:r>
      <w:proofErr w:type="spellStart"/>
      <w:r>
        <w:t>згодою</w:t>
      </w:r>
      <w:proofErr w:type="spellEnd"/>
      <w:r>
        <w:t xml:space="preserve"> </w:t>
      </w:r>
      <w:proofErr w:type="spellStart"/>
      <w:r>
        <w:t>сторін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перевищувати</w:t>
      </w:r>
      <w:proofErr w:type="spellEnd"/>
      <w:r>
        <w:t xml:space="preserve"> 15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. </w:t>
      </w:r>
      <w:proofErr w:type="spellStart"/>
      <w:r>
        <w:t>Зазначена</w:t>
      </w:r>
      <w:proofErr w:type="spellEnd"/>
      <w:r>
        <w:t xml:space="preserve"> норма </w:t>
      </w:r>
      <w:proofErr w:type="spellStart"/>
      <w:r>
        <w:t>регламентована</w:t>
      </w:r>
      <w:proofErr w:type="spellEnd"/>
      <w:r>
        <w:t xml:space="preserve"> </w:t>
      </w:r>
      <w:proofErr w:type="spellStart"/>
      <w:r>
        <w:t>частиною</w:t>
      </w:r>
      <w:proofErr w:type="spellEnd"/>
      <w:r>
        <w:t xml:space="preserve"> </w:t>
      </w:r>
      <w:proofErr w:type="spellStart"/>
      <w:r>
        <w:t>третьою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84 </w:t>
      </w:r>
      <w:proofErr w:type="spellStart"/>
      <w:r>
        <w:t>КЗпП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та </w:t>
      </w:r>
      <w:proofErr w:type="spellStart"/>
      <w:r>
        <w:t>частиною</w:t>
      </w:r>
      <w:proofErr w:type="spellEnd"/>
      <w:r>
        <w:t xml:space="preserve"> </w:t>
      </w:r>
      <w:proofErr w:type="spellStart"/>
      <w:r>
        <w:t>третьою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26 Закону 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відпустки</w:t>
      </w:r>
      <w:proofErr w:type="spellEnd"/>
      <w:r>
        <w:t xml:space="preserve">», </w:t>
      </w:r>
      <w:proofErr w:type="spellStart"/>
      <w:r>
        <w:t>відповідні</w:t>
      </w:r>
      <w:proofErr w:type="spellEnd"/>
      <w:r>
        <w:t xml:space="preserve"> </w:t>
      </w:r>
      <w:proofErr w:type="spellStart"/>
      <w:r>
        <w:t>зміни</w:t>
      </w:r>
      <w:proofErr w:type="spellEnd"/>
      <w:r>
        <w:t xml:space="preserve"> </w:t>
      </w:r>
      <w:proofErr w:type="spellStart"/>
      <w:r>
        <w:t>набули</w:t>
      </w:r>
      <w:proofErr w:type="spellEnd"/>
      <w:r>
        <w:t xml:space="preserve"> </w:t>
      </w:r>
      <w:proofErr w:type="spellStart"/>
      <w:r>
        <w:t>чинності</w:t>
      </w:r>
      <w:proofErr w:type="spellEnd"/>
      <w:r>
        <w:t xml:space="preserve"> 17.03.2020.</w:t>
      </w:r>
    </w:p>
    <w:p w:rsidR="001D03E6" w:rsidRDefault="001D03E6" w:rsidP="001D03E6">
      <w:pPr>
        <w:ind w:firstLine="851"/>
        <w:jc w:val="both"/>
      </w:pPr>
      <w:proofErr w:type="spellStart"/>
      <w:r>
        <w:t>Незалежно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тривалості</w:t>
      </w:r>
      <w:proofErr w:type="spellEnd"/>
      <w:r>
        <w:t xml:space="preserve">,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відпустки</w:t>
      </w:r>
      <w:proofErr w:type="spellEnd"/>
      <w:r>
        <w:t xml:space="preserve"> без </w:t>
      </w:r>
      <w:proofErr w:type="spellStart"/>
      <w:r>
        <w:t>збереження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за </w:t>
      </w:r>
      <w:proofErr w:type="spellStart"/>
      <w:r>
        <w:t>згодою</w:t>
      </w:r>
      <w:proofErr w:type="spellEnd"/>
      <w:r>
        <w:t xml:space="preserve"> </w:t>
      </w:r>
      <w:proofErr w:type="spellStart"/>
      <w:r>
        <w:t>сторін</w:t>
      </w:r>
      <w:proofErr w:type="spellEnd"/>
      <w:r>
        <w:t xml:space="preserve"> </w:t>
      </w:r>
      <w:proofErr w:type="spellStart"/>
      <w:r>
        <w:t>вважається</w:t>
      </w:r>
      <w:proofErr w:type="spellEnd"/>
      <w:r>
        <w:t xml:space="preserve"> </w:t>
      </w:r>
      <w:proofErr w:type="spellStart"/>
      <w:r>
        <w:t>невідпрацьованим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поважних</w:t>
      </w:r>
      <w:proofErr w:type="spellEnd"/>
      <w:r>
        <w:t xml:space="preserve"> причин, а </w:t>
      </w:r>
      <w:proofErr w:type="spellStart"/>
      <w:r>
        <w:t>отже</w:t>
      </w:r>
      <w:proofErr w:type="spellEnd"/>
      <w:r>
        <w:t xml:space="preserve">, </w:t>
      </w:r>
      <w:proofErr w:type="spellStart"/>
      <w:r>
        <w:t>виключається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розрахункового</w:t>
      </w:r>
      <w:proofErr w:type="spellEnd"/>
      <w:r>
        <w:t xml:space="preserve"> </w:t>
      </w:r>
      <w:proofErr w:type="spellStart"/>
      <w:r>
        <w:t>періоду</w:t>
      </w:r>
      <w:proofErr w:type="spellEnd"/>
      <w:r>
        <w:t xml:space="preserve"> та не </w:t>
      </w:r>
      <w:proofErr w:type="spellStart"/>
      <w:r>
        <w:t>зменшує</w:t>
      </w:r>
      <w:proofErr w:type="spellEnd"/>
      <w:r>
        <w:t xml:space="preserve"> суму </w:t>
      </w:r>
      <w:proofErr w:type="spellStart"/>
      <w:r>
        <w:t>виплат</w:t>
      </w:r>
      <w:proofErr w:type="spellEnd"/>
      <w:r>
        <w:t xml:space="preserve"> за </w:t>
      </w:r>
      <w:proofErr w:type="spellStart"/>
      <w:r>
        <w:t>лікарняними</w:t>
      </w:r>
      <w:proofErr w:type="spellEnd"/>
      <w:r>
        <w:t xml:space="preserve"> </w:t>
      </w:r>
      <w:proofErr w:type="spellStart"/>
      <w:proofErr w:type="gramStart"/>
      <w:r>
        <w:t>в</w:t>
      </w:r>
      <w:proofErr w:type="gramEnd"/>
      <w:r>
        <w:t>ід</w:t>
      </w:r>
      <w:proofErr w:type="spellEnd"/>
      <w:r>
        <w:t xml:space="preserve"> Фонду.</w:t>
      </w:r>
    </w:p>
    <w:p w:rsidR="001D03E6" w:rsidRDefault="001D03E6" w:rsidP="001D03E6">
      <w:pPr>
        <w:ind w:firstLine="851"/>
        <w:jc w:val="both"/>
        <w:rPr>
          <w:b/>
        </w:rPr>
      </w:pPr>
      <w:proofErr w:type="spellStart"/>
      <w:r>
        <w:t>Зазначимо</w:t>
      </w:r>
      <w:proofErr w:type="spellEnd"/>
      <w:r>
        <w:t xml:space="preserve">,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втраті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(оплата за </w:t>
      </w:r>
      <w:proofErr w:type="spellStart"/>
      <w:r>
        <w:t>лікарняними</w:t>
      </w:r>
      <w:proofErr w:type="spellEnd"/>
      <w:r>
        <w:t xml:space="preserve">) та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пологах </w:t>
      </w:r>
      <w:proofErr w:type="spellStart"/>
      <w:r>
        <w:t>залежить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середньоденного</w:t>
      </w:r>
      <w:proofErr w:type="spellEnd"/>
      <w:r>
        <w:t xml:space="preserve"> доходу </w:t>
      </w:r>
      <w:proofErr w:type="spellStart"/>
      <w:r>
        <w:t>працівника</w:t>
      </w:r>
      <w:proofErr w:type="spellEnd"/>
      <w:r>
        <w:t xml:space="preserve">. </w:t>
      </w:r>
      <w:proofErr w:type="spellStart"/>
      <w:proofErr w:type="gramStart"/>
      <w:r>
        <w:t>Середньоденна</w:t>
      </w:r>
      <w:proofErr w:type="spellEnd"/>
      <w:r>
        <w:t xml:space="preserve"> </w:t>
      </w:r>
      <w:proofErr w:type="spellStart"/>
      <w:r>
        <w:t>заробітна</w:t>
      </w:r>
      <w:proofErr w:type="spellEnd"/>
      <w:r>
        <w:t xml:space="preserve"> плата (</w:t>
      </w:r>
      <w:proofErr w:type="spellStart"/>
      <w:r>
        <w:t>дохід</w:t>
      </w:r>
      <w:proofErr w:type="spellEnd"/>
      <w:r>
        <w:t xml:space="preserve">) </w:t>
      </w:r>
      <w:proofErr w:type="spellStart"/>
      <w:r>
        <w:t>обчислюється</w:t>
      </w:r>
      <w:proofErr w:type="spellEnd"/>
      <w:r>
        <w:t xml:space="preserve"> шляхом </w:t>
      </w:r>
      <w:proofErr w:type="spellStart"/>
      <w:r>
        <w:t>ділення</w:t>
      </w:r>
      <w:proofErr w:type="spellEnd"/>
      <w:r>
        <w:t xml:space="preserve"> </w:t>
      </w:r>
      <w:proofErr w:type="spellStart"/>
      <w:r>
        <w:t>нарахованої</w:t>
      </w:r>
      <w:proofErr w:type="spellEnd"/>
      <w:r>
        <w:t xml:space="preserve"> за </w:t>
      </w:r>
      <w:proofErr w:type="spellStart"/>
      <w:r>
        <w:t>розрахунковий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(12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місяців</w:t>
      </w:r>
      <w:proofErr w:type="spellEnd"/>
      <w:r>
        <w:t xml:space="preserve">) </w:t>
      </w:r>
      <w:proofErr w:type="spellStart"/>
      <w:r>
        <w:t>заробітної</w:t>
      </w:r>
      <w:proofErr w:type="spellEnd"/>
      <w:r>
        <w:t xml:space="preserve"> плати, на яку </w:t>
      </w:r>
      <w:proofErr w:type="spellStart"/>
      <w:r>
        <w:t>нарахований</w:t>
      </w:r>
      <w:proofErr w:type="spellEnd"/>
      <w:r>
        <w:t xml:space="preserve"> </w:t>
      </w:r>
      <w:proofErr w:type="spellStart"/>
      <w:r>
        <w:t>єдиний</w:t>
      </w:r>
      <w:proofErr w:type="spellEnd"/>
      <w:r>
        <w:t xml:space="preserve"> </w:t>
      </w:r>
      <w:proofErr w:type="spellStart"/>
      <w:r>
        <w:t>внесок</w:t>
      </w:r>
      <w:proofErr w:type="spellEnd"/>
      <w:r>
        <w:t xml:space="preserve">, на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</w:t>
      </w:r>
      <w:proofErr w:type="spellStart"/>
      <w:r>
        <w:t>перебування</w:t>
      </w:r>
      <w:proofErr w:type="spellEnd"/>
      <w:r>
        <w:t xml:space="preserve"> у </w:t>
      </w:r>
      <w:proofErr w:type="spellStart"/>
      <w:r>
        <w:t>трудових</w:t>
      </w:r>
      <w:proofErr w:type="spellEnd"/>
      <w:r>
        <w:t xml:space="preserve"> </w:t>
      </w:r>
      <w:proofErr w:type="spellStart"/>
      <w:r>
        <w:t>відносинах</w:t>
      </w:r>
      <w:proofErr w:type="spellEnd"/>
      <w:r>
        <w:t xml:space="preserve"> у </w:t>
      </w:r>
      <w:proofErr w:type="spellStart"/>
      <w:r>
        <w:t>розрахунковому</w:t>
      </w:r>
      <w:proofErr w:type="spellEnd"/>
      <w:r>
        <w:t xml:space="preserve"> </w:t>
      </w:r>
      <w:proofErr w:type="spellStart"/>
      <w:r>
        <w:t>періоді</w:t>
      </w:r>
      <w:proofErr w:type="spellEnd"/>
      <w:r>
        <w:t xml:space="preserve"> без </w:t>
      </w:r>
      <w:proofErr w:type="spellStart"/>
      <w:r>
        <w:t>урахування</w:t>
      </w:r>
      <w:proofErr w:type="spellEnd"/>
      <w:r>
        <w:t xml:space="preserve">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, </w:t>
      </w:r>
      <w:proofErr w:type="spellStart"/>
      <w:r>
        <w:t>невідпрацьованих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поважних</w:t>
      </w:r>
      <w:proofErr w:type="spellEnd"/>
      <w:r>
        <w:t xml:space="preserve"> причин.</w:t>
      </w:r>
      <w:proofErr w:type="gramEnd"/>
      <w:r>
        <w:t xml:space="preserve"> </w:t>
      </w:r>
      <w:proofErr w:type="spellStart"/>
      <w:r>
        <w:t>Зокрема</w:t>
      </w:r>
      <w:proofErr w:type="spellEnd"/>
      <w:r>
        <w:t xml:space="preserve">, до </w:t>
      </w:r>
      <w:proofErr w:type="spellStart"/>
      <w:r>
        <w:t>поважних</w:t>
      </w:r>
      <w:proofErr w:type="spellEnd"/>
      <w:r>
        <w:t xml:space="preserve"> причин </w:t>
      </w:r>
      <w:proofErr w:type="spellStart"/>
      <w:r>
        <w:t>відноситься</w:t>
      </w:r>
      <w:proofErr w:type="spellEnd"/>
      <w:r>
        <w:t xml:space="preserve"> </w:t>
      </w:r>
      <w:proofErr w:type="spellStart"/>
      <w:r>
        <w:t>відпустка</w:t>
      </w:r>
      <w:proofErr w:type="spellEnd"/>
      <w:r>
        <w:t xml:space="preserve"> без </w:t>
      </w:r>
      <w:proofErr w:type="spellStart"/>
      <w:r>
        <w:t>збереження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плати.</w:t>
      </w:r>
    </w:p>
    <w:p w:rsidR="001D03E6" w:rsidRDefault="001D03E6" w:rsidP="001D03E6">
      <w:pPr>
        <w:tabs>
          <w:tab w:val="left" w:pos="4678"/>
        </w:tabs>
        <w:ind w:left="5103"/>
        <w:rPr>
          <w:b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  <w:r>
        <w:rPr>
          <w:b/>
        </w:rPr>
        <w:br/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1D03E6" w:rsidRDefault="001D03E6" w:rsidP="001D03E6">
      <w:pPr>
        <w:ind w:firstLine="851"/>
        <w:rPr>
          <w:b/>
          <w:lang w:val="uk-UA"/>
        </w:rPr>
      </w:pPr>
    </w:p>
    <w:p w:rsidR="001D03E6" w:rsidRDefault="001D03E6" w:rsidP="001D03E6">
      <w:pPr>
        <w:ind w:firstLine="851"/>
        <w:rPr>
          <w:b/>
          <w:lang w:val="uk-UA"/>
        </w:rPr>
      </w:pPr>
    </w:p>
    <w:p w:rsidR="001D03E6" w:rsidRDefault="001D03E6" w:rsidP="001D03E6">
      <w:pPr>
        <w:ind w:firstLine="851"/>
        <w:rPr>
          <w:b/>
          <w:lang w:val="uk-UA"/>
        </w:rPr>
      </w:pPr>
    </w:p>
    <w:p w:rsidR="001D03E6" w:rsidRDefault="001D03E6" w:rsidP="001D03E6">
      <w:pPr>
        <w:ind w:firstLine="851"/>
        <w:rPr>
          <w:b/>
          <w:lang w:val="uk-UA"/>
        </w:rPr>
      </w:pPr>
      <w:r>
        <w:rPr>
          <w:b/>
          <w:lang w:val="uk-UA"/>
        </w:rPr>
        <w:t>Комітет ВРУ з питань бюджету погодив надання фінансової допомоги ФССУ 2</w:t>
      </w:r>
      <w:r>
        <w:t> </w:t>
      </w:r>
      <w:r>
        <w:rPr>
          <w:b/>
          <w:lang w:val="uk-UA"/>
        </w:rPr>
        <w:t xml:space="preserve">278,8 </w:t>
      </w:r>
      <w:proofErr w:type="spellStart"/>
      <w:r>
        <w:rPr>
          <w:b/>
          <w:lang w:val="uk-UA"/>
        </w:rPr>
        <w:t>млн</w:t>
      </w:r>
      <w:proofErr w:type="spellEnd"/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грн</w:t>
      </w:r>
      <w:proofErr w:type="spellEnd"/>
      <w:r>
        <w:rPr>
          <w:b/>
          <w:lang w:val="uk-UA"/>
        </w:rPr>
        <w:t xml:space="preserve"> з фонду боротьби з </w:t>
      </w:r>
      <w:r>
        <w:rPr>
          <w:b/>
        </w:rPr>
        <w:t>COVID</w:t>
      </w:r>
      <w:r>
        <w:rPr>
          <w:b/>
          <w:lang w:val="uk-UA"/>
        </w:rPr>
        <w:noBreakHyphen/>
        <w:t>19</w:t>
      </w:r>
    </w:p>
    <w:p w:rsidR="001D03E6" w:rsidRPr="001F5BC3" w:rsidRDefault="001D03E6" w:rsidP="001D03E6">
      <w:pPr>
        <w:ind w:firstLine="851"/>
        <w:jc w:val="both"/>
        <w:rPr>
          <w:lang w:val="uk-UA"/>
        </w:rPr>
      </w:pPr>
      <w:r w:rsidRPr="001F5BC3">
        <w:rPr>
          <w:lang w:val="uk-UA"/>
        </w:rPr>
        <w:t xml:space="preserve">Комітет Верховної Ради України з питань бюджету сьогодні, 03 червня, на своєму засіданні погодив виділення коштів державного бюджету із фонду боротьби з гострою респіраторною хворобою </w:t>
      </w:r>
      <w:r>
        <w:t>COVID</w:t>
      </w:r>
      <w:r w:rsidRPr="001F5BC3">
        <w:rPr>
          <w:lang w:val="uk-UA"/>
        </w:rPr>
        <w:t xml:space="preserve">-19, спричиненою </w:t>
      </w:r>
      <w:proofErr w:type="spellStart"/>
      <w:r w:rsidRPr="001F5BC3">
        <w:rPr>
          <w:lang w:val="uk-UA"/>
        </w:rPr>
        <w:t>коронавірусом</w:t>
      </w:r>
      <w:proofErr w:type="spellEnd"/>
      <w:r w:rsidRPr="001F5BC3">
        <w:rPr>
          <w:lang w:val="uk-UA"/>
        </w:rPr>
        <w:t xml:space="preserve"> </w:t>
      </w:r>
      <w:r>
        <w:t>SARS</w:t>
      </w:r>
      <w:r w:rsidRPr="001F5BC3">
        <w:rPr>
          <w:lang w:val="uk-UA"/>
        </w:rPr>
        <w:t>-</w:t>
      </w:r>
      <w:proofErr w:type="spellStart"/>
      <w:r>
        <w:t>CoV</w:t>
      </w:r>
      <w:proofErr w:type="spellEnd"/>
      <w:r w:rsidRPr="001F5BC3">
        <w:rPr>
          <w:lang w:val="uk-UA"/>
        </w:rPr>
        <w:t>-2, та її наслідками для надання фінансової допомоги Фонду соціального страхування України (відповідно до пункту 1 постанови КМУ від 20.05.2020 №</w:t>
      </w:r>
      <w:r>
        <w:t> </w:t>
      </w:r>
      <w:r w:rsidRPr="001F5BC3">
        <w:rPr>
          <w:lang w:val="uk-UA"/>
        </w:rPr>
        <w:t>385).</w:t>
      </w:r>
    </w:p>
    <w:p w:rsidR="001D03E6" w:rsidRDefault="001D03E6" w:rsidP="001D03E6">
      <w:pPr>
        <w:ind w:firstLine="851"/>
        <w:jc w:val="both"/>
      </w:pPr>
      <w:proofErr w:type="spellStart"/>
      <w:r>
        <w:t>Зазначені</w:t>
      </w:r>
      <w:proofErr w:type="spellEnd"/>
      <w:r>
        <w:t xml:space="preserve"> </w:t>
      </w:r>
      <w:proofErr w:type="spellStart"/>
      <w:r>
        <w:t>кошти</w:t>
      </w:r>
      <w:proofErr w:type="spellEnd"/>
      <w:r>
        <w:t xml:space="preserve"> </w:t>
      </w:r>
      <w:proofErr w:type="spellStart"/>
      <w:r>
        <w:t>будуть</w:t>
      </w:r>
      <w:proofErr w:type="spellEnd"/>
      <w:r>
        <w:t xml:space="preserve"> </w:t>
      </w:r>
      <w:proofErr w:type="spellStart"/>
      <w:r>
        <w:t>виділені</w:t>
      </w:r>
      <w:proofErr w:type="spellEnd"/>
      <w:r>
        <w:t xml:space="preserve"> ФССУ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бюджету Фонду на 2020 </w:t>
      </w:r>
      <w:proofErr w:type="spellStart"/>
      <w:r>
        <w:t>рік</w:t>
      </w:r>
      <w:proofErr w:type="spellEnd"/>
      <w:r>
        <w:t>.</w:t>
      </w:r>
    </w:p>
    <w:p w:rsidR="001D03E6" w:rsidRDefault="001D03E6" w:rsidP="001D03E6">
      <w:pPr>
        <w:ind w:firstLine="851"/>
        <w:jc w:val="both"/>
      </w:pPr>
      <w:r>
        <w:t xml:space="preserve">Для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фінансової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Фонду </w:t>
      </w:r>
      <w:proofErr w:type="spellStart"/>
      <w:r>
        <w:t>передбачено</w:t>
      </w:r>
      <w:proofErr w:type="spellEnd"/>
      <w:r>
        <w:t xml:space="preserve"> 2 278,8 </w:t>
      </w:r>
      <w:proofErr w:type="spellStart"/>
      <w:proofErr w:type="gramStart"/>
      <w:r>
        <w:t>млн</w:t>
      </w:r>
      <w:proofErr w:type="spellEnd"/>
      <w:proofErr w:type="gramEnd"/>
      <w:r>
        <w:t xml:space="preserve"> </w:t>
      </w:r>
      <w:proofErr w:type="spellStart"/>
      <w:r>
        <w:t>гривень</w:t>
      </w:r>
      <w:proofErr w:type="spellEnd"/>
      <w:r>
        <w:t>:</w:t>
      </w:r>
    </w:p>
    <w:p w:rsidR="001D03E6" w:rsidRDefault="001D03E6" w:rsidP="001D03E6">
      <w:pPr>
        <w:ind w:firstLine="851"/>
        <w:jc w:val="both"/>
      </w:pPr>
      <w:r>
        <w:t xml:space="preserve">● 1 807,7 </w:t>
      </w:r>
      <w:proofErr w:type="spellStart"/>
      <w:proofErr w:type="gramStart"/>
      <w:r>
        <w:t>млн</w:t>
      </w:r>
      <w:proofErr w:type="spellEnd"/>
      <w:proofErr w:type="gramEnd"/>
      <w:r>
        <w:t xml:space="preserve"> </w:t>
      </w:r>
      <w:proofErr w:type="spellStart"/>
      <w:r>
        <w:t>гривень</w:t>
      </w:r>
      <w:proofErr w:type="spellEnd"/>
      <w:r>
        <w:t xml:space="preserve"> – на </w:t>
      </w:r>
      <w:proofErr w:type="spellStart"/>
      <w:r>
        <w:t>поворотній</w:t>
      </w:r>
      <w:proofErr w:type="spellEnd"/>
      <w:r>
        <w:t xml:space="preserve"> </w:t>
      </w:r>
      <w:proofErr w:type="spellStart"/>
      <w:r>
        <w:t>основі</w:t>
      </w:r>
      <w:proofErr w:type="spellEnd"/>
      <w:r>
        <w:t xml:space="preserve"> для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>;</w:t>
      </w:r>
    </w:p>
    <w:p w:rsidR="001D03E6" w:rsidRDefault="001D03E6" w:rsidP="001D03E6">
      <w:pPr>
        <w:ind w:firstLine="851"/>
        <w:jc w:val="both"/>
      </w:pPr>
      <w:r>
        <w:t xml:space="preserve">● 471,1 </w:t>
      </w:r>
      <w:proofErr w:type="spellStart"/>
      <w:proofErr w:type="gramStart"/>
      <w:r>
        <w:t>млн</w:t>
      </w:r>
      <w:proofErr w:type="spellEnd"/>
      <w:proofErr w:type="gramEnd"/>
      <w:r>
        <w:t xml:space="preserve"> </w:t>
      </w:r>
      <w:proofErr w:type="spellStart"/>
      <w:r>
        <w:t>гривень</w:t>
      </w:r>
      <w:proofErr w:type="spellEnd"/>
      <w:r>
        <w:t xml:space="preserve"> – на </w:t>
      </w:r>
      <w:proofErr w:type="spellStart"/>
      <w:r>
        <w:t>безповоротній</w:t>
      </w:r>
      <w:proofErr w:type="spellEnd"/>
      <w:r>
        <w:t xml:space="preserve"> </w:t>
      </w:r>
      <w:proofErr w:type="spellStart"/>
      <w:r>
        <w:t>основі</w:t>
      </w:r>
      <w:proofErr w:type="spellEnd"/>
      <w:r>
        <w:t xml:space="preserve"> для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(</w:t>
      </w:r>
      <w:proofErr w:type="spellStart"/>
      <w:r>
        <w:t>крім</w:t>
      </w:r>
      <w:proofErr w:type="spellEnd"/>
      <w:r>
        <w:t xml:space="preserve"> </w:t>
      </w:r>
      <w:proofErr w:type="spellStart"/>
      <w:r>
        <w:t>допомог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пологах) в </w:t>
      </w:r>
      <w:proofErr w:type="spellStart"/>
      <w:r>
        <w:t>частині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на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перебування</w:t>
      </w:r>
      <w:proofErr w:type="spellEnd"/>
      <w:r>
        <w:t xml:space="preserve"> у закладах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на </w:t>
      </w:r>
      <w:proofErr w:type="spellStart"/>
      <w:r>
        <w:t>самоізоляції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</w:t>
      </w:r>
      <w:proofErr w:type="spellStart"/>
      <w:r>
        <w:t>меднаглядом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для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одноразових</w:t>
      </w:r>
      <w:proofErr w:type="spellEnd"/>
      <w:r>
        <w:t xml:space="preserve"> </w:t>
      </w:r>
      <w:proofErr w:type="spellStart"/>
      <w:r>
        <w:t>допомог</w:t>
      </w:r>
      <w:proofErr w:type="spellEnd"/>
      <w:r>
        <w:t xml:space="preserve"> членам </w:t>
      </w:r>
      <w:proofErr w:type="spellStart"/>
      <w:r>
        <w:t>сімей</w:t>
      </w:r>
      <w:proofErr w:type="spellEnd"/>
      <w:r>
        <w:t xml:space="preserve"> </w:t>
      </w:r>
      <w:proofErr w:type="spellStart"/>
      <w:r>
        <w:t>медичних</w:t>
      </w:r>
      <w:proofErr w:type="spellEnd"/>
      <w:r>
        <w:t xml:space="preserve">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померли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гострої</w:t>
      </w:r>
      <w:proofErr w:type="spellEnd"/>
      <w:r>
        <w:t xml:space="preserve"> </w:t>
      </w:r>
      <w:proofErr w:type="spellStart"/>
      <w:r>
        <w:t>респіраторної</w:t>
      </w:r>
      <w:proofErr w:type="spellEnd"/>
      <w:r>
        <w:t xml:space="preserve"> </w:t>
      </w:r>
      <w:proofErr w:type="spellStart"/>
      <w:r>
        <w:t>хвороби</w:t>
      </w:r>
      <w:proofErr w:type="spellEnd"/>
      <w:r>
        <w:t xml:space="preserve"> COVID-19.</w:t>
      </w:r>
    </w:p>
    <w:p w:rsidR="001D03E6" w:rsidRDefault="001D03E6" w:rsidP="001D03E6">
      <w:pPr>
        <w:tabs>
          <w:tab w:val="left" w:pos="4678"/>
        </w:tabs>
        <w:ind w:left="5103"/>
        <w:rPr>
          <w:b/>
        </w:rPr>
      </w:pPr>
    </w:p>
    <w:p w:rsidR="001D03E6" w:rsidRDefault="001D03E6" w:rsidP="001D03E6">
      <w:pPr>
        <w:tabs>
          <w:tab w:val="left" w:pos="4678"/>
        </w:tabs>
        <w:ind w:left="5103"/>
        <w:rPr>
          <w:b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  <w:r>
        <w:rPr>
          <w:b/>
        </w:rPr>
        <w:br/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1D03E6" w:rsidRDefault="001D03E6" w:rsidP="001D03E6">
      <w:pPr>
        <w:ind w:firstLine="851"/>
        <w:rPr>
          <w:b/>
          <w:lang w:val="uk-UA"/>
        </w:rPr>
      </w:pPr>
    </w:p>
    <w:p w:rsidR="001D03E6" w:rsidRDefault="001D03E6" w:rsidP="001D03E6">
      <w:pPr>
        <w:ind w:firstLine="851"/>
        <w:rPr>
          <w:b/>
          <w:lang w:val="uk-UA"/>
        </w:rPr>
      </w:pPr>
    </w:p>
    <w:p w:rsidR="001D03E6" w:rsidRDefault="001D03E6" w:rsidP="001D03E6">
      <w:pPr>
        <w:ind w:firstLine="851"/>
        <w:rPr>
          <w:b/>
          <w:lang w:val="uk-UA"/>
        </w:rPr>
      </w:pPr>
    </w:p>
    <w:p w:rsidR="001D03E6" w:rsidRDefault="001D03E6" w:rsidP="001D03E6">
      <w:pPr>
        <w:ind w:firstLine="851"/>
        <w:rPr>
          <w:b/>
        </w:rPr>
      </w:pPr>
      <w:r>
        <w:rPr>
          <w:b/>
        </w:rPr>
        <w:t xml:space="preserve">За </w:t>
      </w:r>
      <w:proofErr w:type="spellStart"/>
      <w:proofErr w:type="gramStart"/>
      <w:r>
        <w:rPr>
          <w:b/>
        </w:rPr>
        <w:t>п</w:t>
      </w:r>
      <w:proofErr w:type="gramEnd"/>
      <w:r>
        <w:rPr>
          <w:b/>
        </w:rPr>
        <w:t>ідсумками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травня</w:t>
      </w:r>
      <w:proofErr w:type="spellEnd"/>
      <w:r>
        <w:rPr>
          <w:b/>
        </w:rPr>
        <w:t xml:space="preserve"> Фонд </w:t>
      </w:r>
      <w:proofErr w:type="spellStart"/>
      <w:r>
        <w:rPr>
          <w:b/>
        </w:rPr>
        <w:t>недоотримав</w:t>
      </w:r>
      <w:proofErr w:type="spellEnd"/>
      <w:r>
        <w:rPr>
          <w:b/>
        </w:rPr>
        <w:t xml:space="preserve"> 423 </w:t>
      </w:r>
      <w:proofErr w:type="spellStart"/>
      <w:r>
        <w:rPr>
          <w:b/>
        </w:rPr>
        <w:t>млн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частки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єдиного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внеску</w:t>
      </w:r>
      <w:proofErr w:type="spellEnd"/>
    </w:p>
    <w:p w:rsidR="001D03E6" w:rsidRDefault="001D03E6" w:rsidP="001D03E6">
      <w:pPr>
        <w:ind w:firstLine="851"/>
        <w:jc w:val="both"/>
      </w:pPr>
      <w:r>
        <w:lastRenderedPageBreak/>
        <w:t xml:space="preserve">До бюджету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упродовж</w:t>
      </w:r>
      <w:proofErr w:type="spellEnd"/>
      <w:r>
        <w:t xml:space="preserve"> </w:t>
      </w:r>
      <w:proofErr w:type="spellStart"/>
      <w:r>
        <w:t>травня</w:t>
      </w:r>
      <w:proofErr w:type="spellEnd"/>
      <w:r>
        <w:t xml:space="preserve"> 2020 року </w:t>
      </w:r>
      <w:proofErr w:type="spellStart"/>
      <w:r>
        <w:t>надійшло</w:t>
      </w:r>
      <w:proofErr w:type="spellEnd"/>
      <w:r>
        <w:t xml:space="preserve"> 1,856 </w:t>
      </w:r>
      <w:proofErr w:type="spellStart"/>
      <w:r>
        <w:t>млрд</w:t>
      </w:r>
      <w:proofErr w:type="spellEnd"/>
      <w:r>
        <w:t xml:space="preserve"> </w:t>
      </w:r>
      <w:proofErr w:type="spellStart"/>
      <w:r>
        <w:t>гривень</w:t>
      </w:r>
      <w:proofErr w:type="spellEnd"/>
      <w:r>
        <w:t xml:space="preserve"> </w:t>
      </w:r>
      <w:proofErr w:type="spellStart"/>
      <w:r>
        <w:t>частки</w:t>
      </w:r>
      <w:proofErr w:type="spellEnd"/>
      <w:r>
        <w:t xml:space="preserve"> </w:t>
      </w:r>
      <w:proofErr w:type="spellStart"/>
      <w:r>
        <w:t>єдиного</w:t>
      </w:r>
      <w:proofErr w:type="spellEnd"/>
      <w:r>
        <w:t xml:space="preserve"> </w:t>
      </w:r>
      <w:proofErr w:type="spellStart"/>
      <w:r>
        <w:t>внеску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на 0,423 </w:t>
      </w:r>
      <w:proofErr w:type="spellStart"/>
      <w:r>
        <w:t>млрд</w:t>
      </w:r>
      <w:proofErr w:type="spellEnd"/>
      <w:r>
        <w:t xml:space="preserve"> </w:t>
      </w:r>
      <w:proofErr w:type="spellStart"/>
      <w:r>
        <w:t>гривень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18,6% </w:t>
      </w:r>
      <w:proofErr w:type="spellStart"/>
      <w:r>
        <w:t>менше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прогнозного </w:t>
      </w:r>
      <w:proofErr w:type="spellStart"/>
      <w:r>
        <w:t>показника</w:t>
      </w:r>
      <w:proofErr w:type="spellEnd"/>
      <w:r>
        <w:t xml:space="preserve">. </w:t>
      </w:r>
    </w:p>
    <w:p w:rsidR="001D03E6" w:rsidRDefault="001D03E6" w:rsidP="001D03E6">
      <w:pPr>
        <w:ind w:firstLine="851"/>
        <w:jc w:val="both"/>
      </w:pPr>
      <w:proofErr w:type="spellStart"/>
      <w:r>
        <w:t>Усього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початку року на </w:t>
      </w:r>
      <w:proofErr w:type="spellStart"/>
      <w:r>
        <w:t>рахунок</w:t>
      </w:r>
      <w:proofErr w:type="spellEnd"/>
      <w:r>
        <w:t xml:space="preserve"> Фонду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частки</w:t>
      </w:r>
      <w:proofErr w:type="spellEnd"/>
      <w:r>
        <w:t xml:space="preserve"> Є</w:t>
      </w:r>
      <w:proofErr w:type="gramStart"/>
      <w:r>
        <w:t>СВ</w:t>
      </w:r>
      <w:proofErr w:type="gramEnd"/>
      <w:r>
        <w:t xml:space="preserve"> </w:t>
      </w:r>
      <w:proofErr w:type="spellStart"/>
      <w:r>
        <w:t>надійшло</w:t>
      </w:r>
      <w:proofErr w:type="spellEnd"/>
      <w:r>
        <w:t xml:space="preserve"> 10,066 </w:t>
      </w:r>
      <w:proofErr w:type="spellStart"/>
      <w:r>
        <w:t>млрд</w:t>
      </w:r>
      <w:proofErr w:type="spellEnd"/>
      <w:r>
        <w:t xml:space="preserve"> </w:t>
      </w:r>
      <w:proofErr w:type="spellStart"/>
      <w:r>
        <w:t>грн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менше</w:t>
      </w:r>
      <w:proofErr w:type="spellEnd"/>
      <w:r>
        <w:t xml:space="preserve"> плану на 1,097 </w:t>
      </w:r>
      <w:proofErr w:type="spellStart"/>
      <w:r>
        <w:t>млрд</w:t>
      </w:r>
      <w:proofErr w:type="spellEnd"/>
      <w:r>
        <w:t xml:space="preserve"> </w:t>
      </w:r>
      <w:proofErr w:type="spellStart"/>
      <w:r>
        <w:t>грн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9,8%.</w:t>
      </w:r>
    </w:p>
    <w:p w:rsidR="001D03E6" w:rsidRDefault="001D03E6" w:rsidP="001D03E6">
      <w:pPr>
        <w:ind w:firstLine="851"/>
        <w:jc w:val="both"/>
      </w:pPr>
      <w:proofErr w:type="spellStart"/>
      <w:r>
        <w:t>Невиконання</w:t>
      </w:r>
      <w:proofErr w:type="spellEnd"/>
      <w:r>
        <w:t xml:space="preserve"> </w:t>
      </w:r>
      <w:proofErr w:type="spellStart"/>
      <w:r>
        <w:t>дохідної</w:t>
      </w:r>
      <w:proofErr w:type="spellEnd"/>
      <w:r>
        <w:t xml:space="preserve"> </w:t>
      </w:r>
      <w:proofErr w:type="spellStart"/>
      <w:r>
        <w:t>частини</w:t>
      </w:r>
      <w:proofErr w:type="spellEnd"/>
      <w:r>
        <w:t xml:space="preserve"> бюджету Фонду </w:t>
      </w:r>
      <w:proofErr w:type="spellStart"/>
      <w:r>
        <w:t>пов’язано</w:t>
      </w:r>
      <w:proofErr w:type="spellEnd"/>
      <w:r>
        <w:t xml:space="preserve">, </w:t>
      </w:r>
      <w:proofErr w:type="spellStart"/>
      <w:r>
        <w:t>зокрема</w:t>
      </w:r>
      <w:proofErr w:type="spellEnd"/>
      <w:r>
        <w:t xml:space="preserve">, </w:t>
      </w:r>
      <w:proofErr w:type="spellStart"/>
      <w:r>
        <w:t>з</w:t>
      </w:r>
      <w:proofErr w:type="spellEnd"/>
      <w:r>
        <w:t xml:space="preserve"> </w:t>
      </w:r>
      <w:proofErr w:type="spellStart"/>
      <w:r>
        <w:t>нижчим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прогнозованого</w:t>
      </w:r>
      <w:proofErr w:type="spellEnd"/>
      <w:r>
        <w:t xml:space="preserve"> </w:t>
      </w:r>
      <w:proofErr w:type="spellStart"/>
      <w:r>
        <w:t>розміром</w:t>
      </w:r>
      <w:proofErr w:type="spellEnd"/>
      <w:r>
        <w:t xml:space="preserve"> фонду оплати </w:t>
      </w:r>
      <w:proofErr w:type="spellStart"/>
      <w:r>
        <w:t>праці</w:t>
      </w:r>
      <w:proofErr w:type="spellEnd"/>
      <w:r>
        <w:t xml:space="preserve"> по </w:t>
      </w:r>
      <w:proofErr w:type="spellStart"/>
      <w:r>
        <w:t>країні</w:t>
      </w:r>
      <w:proofErr w:type="spellEnd"/>
      <w:r>
        <w:t xml:space="preserve">, </w:t>
      </w:r>
      <w:proofErr w:type="spellStart"/>
      <w:r>
        <w:t>зменшенням</w:t>
      </w:r>
      <w:proofErr w:type="spellEnd"/>
      <w:r>
        <w:t xml:space="preserve"> </w:t>
      </w:r>
      <w:proofErr w:type="spellStart"/>
      <w:r>
        <w:t>обсягів</w:t>
      </w:r>
      <w:proofErr w:type="spellEnd"/>
      <w:r>
        <w:t xml:space="preserve"> </w:t>
      </w:r>
      <w:proofErr w:type="spellStart"/>
      <w:r>
        <w:t>виробництва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пандемії</w:t>
      </w:r>
      <w:proofErr w:type="spellEnd"/>
      <w:r>
        <w:t>.</w:t>
      </w:r>
    </w:p>
    <w:p w:rsidR="001D03E6" w:rsidRDefault="001D03E6" w:rsidP="001D03E6">
      <w:pPr>
        <w:ind w:firstLine="851"/>
        <w:jc w:val="both"/>
      </w:pPr>
      <w:proofErr w:type="gramStart"/>
      <w:r>
        <w:t>З</w:t>
      </w:r>
      <w:proofErr w:type="gramEnd"/>
      <w:r>
        <w:t xml:space="preserve"> метою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стабільної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Фонду 20 </w:t>
      </w:r>
      <w:proofErr w:type="spellStart"/>
      <w:r>
        <w:t>травня</w:t>
      </w:r>
      <w:proofErr w:type="spellEnd"/>
      <w:r>
        <w:t xml:space="preserve"> 2020 року </w:t>
      </w:r>
      <w:proofErr w:type="spellStart"/>
      <w:r>
        <w:t>Кабінет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прийняв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ФССУ </w:t>
      </w:r>
      <w:proofErr w:type="spellStart"/>
      <w:r>
        <w:t>фінансової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фонду </w:t>
      </w:r>
      <w:proofErr w:type="spellStart"/>
      <w:r>
        <w:t>боротьби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гострою</w:t>
      </w:r>
      <w:proofErr w:type="spellEnd"/>
      <w:r>
        <w:t xml:space="preserve"> </w:t>
      </w:r>
      <w:proofErr w:type="spellStart"/>
      <w:r>
        <w:t>респіраторною</w:t>
      </w:r>
      <w:proofErr w:type="spellEnd"/>
      <w:r>
        <w:t xml:space="preserve"> хворобою COVID-19 у </w:t>
      </w:r>
      <w:proofErr w:type="spellStart"/>
      <w:r>
        <w:t>розмірі</w:t>
      </w:r>
      <w:proofErr w:type="spellEnd"/>
      <w:r>
        <w:t xml:space="preserve"> 2,279 </w:t>
      </w:r>
      <w:proofErr w:type="spellStart"/>
      <w:r>
        <w:t>млрд</w:t>
      </w:r>
      <w:proofErr w:type="spellEnd"/>
      <w:r>
        <w:t xml:space="preserve"> </w:t>
      </w:r>
      <w:proofErr w:type="spellStart"/>
      <w:r>
        <w:t>грн</w:t>
      </w:r>
      <w:proofErr w:type="spellEnd"/>
      <w:r>
        <w:t xml:space="preserve">. </w:t>
      </w:r>
      <w:proofErr w:type="gramStart"/>
      <w:r>
        <w:t>З</w:t>
      </w:r>
      <w:proofErr w:type="gramEnd"/>
      <w:r>
        <w:t xml:space="preserve"> них - 1,808 </w:t>
      </w:r>
      <w:proofErr w:type="spellStart"/>
      <w:r>
        <w:t>млрд</w:t>
      </w:r>
      <w:proofErr w:type="spellEnd"/>
      <w:r>
        <w:t xml:space="preserve"> </w:t>
      </w:r>
      <w:proofErr w:type="spellStart"/>
      <w:r>
        <w:t>грн</w:t>
      </w:r>
      <w:proofErr w:type="spellEnd"/>
      <w:r>
        <w:t xml:space="preserve"> Фонд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повернути</w:t>
      </w:r>
      <w:proofErr w:type="spellEnd"/>
      <w:r>
        <w:t xml:space="preserve"> </w:t>
      </w:r>
      <w:proofErr w:type="spellStart"/>
      <w:r>
        <w:t>державі</w:t>
      </w:r>
      <w:proofErr w:type="spellEnd"/>
      <w:r>
        <w:t xml:space="preserve">. </w:t>
      </w:r>
      <w:proofErr w:type="spellStart"/>
      <w:r>
        <w:t>Комітет</w:t>
      </w:r>
      <w:proofErr w:type="spellEnd"/>
      <w:r>
        <w:t xml:space="preserve"> ВРУ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бюджету 03 </w:t>
      </w:r>
      <w:proofErr w:type="spellStart"/>
      <w:r>
        <w:t>червня</w:t>
      </w:r>
      <w:proofErr w:type="spellEnd"/>
      <w:r>
        <w:t xml:space="preserve"> 2020 року погодив </w:t>
      </w:r>
      <w:proofErr w:type="spellStart"/>
      <w:r>
        <w:t>виділення</w:t>
      </w:r>
      <w:proofErr w:type="spellEnd"/>
      <w:r>
        <w:t xml:space="preserve"> </w:t>
      </w:r>
      <w:proofErr w:type="spellStart"/>
      <w:r>
        <w:t>зазначених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, </w:t>
      </w:r>
      <w:proofErr w:type="spellStart"/>
      <w:r>
        <w:t>фінансова</w:t>
      </w:r>
      <w:proofErr w:type="spellEnd"/>
      <w:r>
        <w:t xml:space="preserve"> </w:t>
      </w:r>
      <w:proofErr w:type="spellStart"/>
      <w:r>
        <w:t>допомога</w:t>
      </w:r>
      <w:proofErr w:type="spellEnd"/>
      <w:r>
        <w:t xml:space="preserve"> буде </w:t>
      </w:r>
      <w:proofErr w:type="spellStart"/>
      <w:r>
        <w:t>надана</w:t>
      </w:r>
      <w:proofErr w:type="spellEnd"/>
      <w:r>
        <w:t xml:space="preserve"> Фонду </w:t>
      </w:r>
      <w:proofErr w:type="spellStart"/>
      <w:r>
        <w:t>після</w:t>
      </w:r>
      <w:proofErr w:type="spellEnd"/>
      <w:r>
        <w:t xml:space="preserve">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</w:t>
      </w:r>
      <w:proofErr w:type="spellStart"/>
      <w:r>
        <w:t>річного</w:t>
      </w:r>
      <w:proofErr w:type="spellEnd"/>
      <w:r>
        <w:t xml:space="preserve"> бюджету. </w:t>
      </w:r>
    </w:p>
    <w:p w:rsidR="001D03E6" w:rsidRDefault="001D03E6" w:rsidP="001D03E6">
      <w:pPr>
        <w:ind w:firstLine="851"/>
        <w:jc w:val="both"/>
      </w:pPr>
      <w:proofErr w:type="spellStart"/>
      <w:r>
        <w:t>Зазначимо</w:t>
      </w:r>
      <w:proofErr w:type="spellEnd"/>
      <w:r>
        <w:t xml:space="preserve">, </w:t>
      </w:r>
      <w:proofErr w:type="spellStart"/>
      <w:r>
        <w:t>надходження</w:t>
      </w:r>
      <w:proofErr w:type="spellEnd"/>
      <w:r>
        <w:t xml:space="preserve"> в </w:t>
      </w:r>
      <w:proofErr w:type="spellStart"/>
      <w:r>
        <w:t>розмі</w:t>
      </w:r>
      <w:proofErr w:type="gramStart"/>
      <w:r>
        <w:t>р</w:t>
      </w:r>
      <w:proofErr w:type="gramEnd"/>
      <w:r>
        <w:t>і</w:t>
      </w:r>
      <w:proofErr w:type="spellEnd"/>
      <w:r>
        <w:t xml:space="preserve"> 9,5727% </w:t>
      </w:r>
      <w:proofErr w:type="spellStart"/>
      <w:r>
        <w:t>єдиного</w:t>
      </w:r>
      <w:proofErr w:type="spellEnd"/>
      <w:r>
        <w:t xml:space="preserve"> </w:t>
      </w:r>
      <w:proofErr w:type="spellStart"/>
      <w:r>
        <w:t>внеску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основним</w:t>
      </w:r>
      <w:proofErr w:type="spellEnd"/>
      <w:r>
        <w:t xml:space="preserve"> </w:t>
      </w:r>
      <w:proofErr w:type="spellStart"/>
      <w:r>
        <w:t>джерелом</w:t>
      </w:r>
      <w:proofErr w:type="spellEnd"/>
      <w:r>
        <w:t xml:space="preserve"> </w:t>
      </w:r>
      <w:proofErr w:type="spellStart"/>
      <w:r>
        <w:t>доходів</w:t>
      </w:r>
      <w:proofErr w:type="spellEnd"/>
      <w:r>
        <w:t xml:space="preserve"> ФССУ. Вони </w:t>
      </w:r>
      <w:proofErr w:type="spellStart"/>
      <w:r>
        <w:t>направляються</w:t>
      </w:r>
      <w:proofErr w:type="spellEnd"/>
      <w:r>
        <w:t xml:space="preserve"> на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,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медико-соціальних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для 12,3 </w:t>
      </w:r>
      <w:proofErr w:type="spellStart"/>
      <w:proofErr w:type="gramStart"/>
      <w:r>
        <w:t>млн</w:t>
      </w:r>
      <w:proofErr w:type="spellEnd"/>
      <w:proofErr w:type="gramEnd"/>
      <w:r>
        <w:t xml:space="preserve">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понад</w:t>
      </w:r>
      <w:proofErr w:type="spellEnd"/>
      <w:r>
        <w:t xml:space="preserve"> 205 </w:t>
      </w:r>
      <w:proofErr w:type="spellStart"/>
      <w:r>
        <w:t>тисяч</w:t>
      </w:r>
      <w:proofErr w:type="spellEnd"/>
      <w:r>
        <w:t xml:space="preserve"> </w:t>
      </w:r>
      <w:proofErr w:type="spellStart"/>
      <w:r>
        <w:t>потерпілих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та </w:t>
      </w:r>
      <w:proofErr w:type="spellStart"/>
      <w:r>
        <w:t>їх</w:t>
      </w:r>
      <w:proofErr w:type="spellEnd"/>
      <w:r>
        <w:t xml:space="preserve"> родин.</w:t>
      </w:r>
    </w:p>
    <w:p w:rsidR="001D03E6" w:rsidRDefault="001D03E6" w:rsidP="001D03E6">
      <w:pPr>
        <w:tabs>
          <w:tab w:val="left" w:pos="4678"/>
        </w:tabs>
        <w:ind w:left="5103"/>
        <w:rPr>
          <w:b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  <w:r>
        <w:rPr>
          <w:b/>
        </w:rPr>
        <w:br/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1D03E6" w:rsidRDefault="001D03E6" w:rsidP="001D03E6">
      <w:pPr>
        <w:pStyle w:val="Default"/>
        <w:ind w:firstLine="851"/>
        <w:jc w:val="center"/>
        <w:rPr>
          <w:b/>
          <w:color w:val="auto"/>
          <w:lang w:val="ru-RU"/>
        </w:rPr>
      </w:pPr>
    </w:p>
    <w:p w:rsidR="001D03E6" w:rsidRDefault="001D03E6" w:rsidP="001D03E6">
      <w:pPr>
        <w:pStyle w:val="Default"/>
        <w:ind w:firstLine="851"/>
        <w:jc w:val="center"/>
        <w:rPr>
          <w:b/>
          <w:color w:val="auto"/>
        </w:rPr>
      </w:pPr>
    </w:p>
    <w:p w:rsidR="001D03E6" w:rsidRDefault="001D03E6" w:rsidP="001D03E6">
      <w:pPr>
        <w:pStyle w:val="Default"/>
        <w:ind w:firstLine="851"/>
        <w:jc w:val="center"/>
        <w:rPr>
          <w:b/>
          <w:color w:val="auto"/>
        </w:rPr>
      </w:pPr>
    </w:p>
    <w:p w:rsidR="001D03E6" w:rsidRDefault="001D03E6" w:rsidP="001D03E6">
      <w:pPr>
        <w:pStyle w:val="Default"/>
        <w:ind w:firstLine="851"/>
        <w:jc w:val="center"/>
        <w:rPr>
          <w:b/>
          <w:color w:val="auto"/>
        </w:rPr>
      </w:pPr>
      <w:r>
        <w:rPr>
          <w:b/>
          <w:color w:val="auto"/>
        </w:rPr>
        <w:t>Роз</w:t>
      </w:r>
      <w:r>
        <w:rPr>
          <w:b/>
          <w:color w:val="auto"/>
          <w:lang w:val="ru-RU"/>
        </w:rPr>
        <w:t>’</w:t>
      </w:r>
      <w:proofErr w:type="spellStart"/>
      <w:r>
        <w:rPr>
          <w:b/>
          <w:color w:val="auto"/>
        </w:rPr>
        <w:t>яснення</w:t>
      </w:r>
      <w:proofErr w:type="spellEnd"/>
      <w:r>
        <w:rPr>
          <w:b/>
          <w:color w:val="auto"/>
        </w:rPr>
        <w:t xml:space="preserve"> щодо коректного внесення даних листків непрацездатності до заяви-розрахунку</w:t>
      </w:r>
    </w:p>
    <w:p w:rsidR="001D03E6" w:rsidRDefault="001D03E6" w:rsidP="001D03E6">
      <w:pPr>
        <w:pStyle w:val="Default"/>
        <w:ind w:firstLine="851"/>
        <w:jc w:val="both"/>
      </w:pPr>
      <w:r>
        <w:t xml:space="preserve">При оформленні заяви-розрахунку, за якою Фонд соціального страхування України фінансує лікарняні, роботодавці мають вказувати ті листки непрацездатності, </w:t>
      </w:r>
      <w:r>
        <w:rPr>
          <w:color w:val="auto"/>
        </w:rPr>
        <w:t>на підставі яких необхідно здійснити виплату матеріального забезпечення.</w:t>
      </w:r>
      <w:r>
        <w:t xml:space="preserve"> Включення до заяви-розрахунку лише первинного лікарняного листка без зазначення листків непрацездатності, які були видані як продовження первинного, та за якими призначено допомогу від Фонду, є порушенням порядку використання страхових коштів.</w:t>
      </w:r>
    </w:p>
    <w:p w:rsidR="001D03E6" w:rsidRDefault="001D03E6" w:rsidP="001D03E6">
      <w:pPr>
        <w:pStyle w:val="Default"/>
        <w:ind w:firstLine="851"/>
        <w:jc w:val="both"/>
        <w:rPr>
          <w:color w:val="auto"/>
        </w:rPr>
      </w:pPr>
      <w:r>
        <w:rPr>
          <w:color w:val="auto"/>
        </w:rPr>
        <w:t>Допомога по тимчасовій непрацездатності призначається на підставі лікарняного листка та фінансується Фондом після отримання від страхувальника (роботодавця) відповідної заяви-розрахунку.</w:t>
      </w:r>
    </w:p>
    <w:p w:rsidR="001D03E6" w:rsidRDefault="001D03E6" w:rsidP="001D03E6">
      <w:pPr>
        <w:pStyle w:val="Default"/>
        <w:ind w:firstLine="851"/>
        <w:jc w:val="both"/>
        <w:rPr>
          <w:color w:val="auto"/>
        </w:rPr>
      </w:pPr>
      <w:r>
        <w:rPr>
          <w:color w:val="auto"/>
        </w:rPr>
        <w:t>При цьому, кожен листок непрацездатності вважається окремою підставою для нарахування допомоги по тимчасовій непрацездатності незалежно від того, є він первинним, чи виданим як продовження первинного. Отже, під час оформлення заяви-розрахунку страхувальник має вносити дані по кожному з листків непрацездатності застрахованої особи, які підтверджують страховий випадок, в окремі рядки.</w:t>
      </w:r>
    </w:p>
    <w:p w:rsidR="001D03E6" w:rsidRDefault="001D03E6" w:rsidP="001D03E6">
      <w:pPr>
        <w:pStyle w:val="Default"/>
        <w:ind w:firstLine="851"/>
        <w:jc w:val="both"/>
        <w:rPr>
          <w:rStyle w:val="FontStyle11"/>
        </w:rPr>
      </w:pPr>
      <w:r w:rsidRPr="001F5BC3">
        <w:rPr>
          <w:color w:val="auto"/>
        </w:rPr>
        <w:t xml:space="preserve">Подання до Фонду </w:t>
      </w:r>
      <w:r w:rsidRPr="001F5BC3">
        <w:rPr>
          <w:rStyle w:val="FontStyle11"/>
          <w:color w:val="auto"/>
        </w:rPr>
        <w:t>заяви-розрахунку, у якій зазначено одним записом</w:t>
      </w:r>
      <w:r w:rsidRPr="001F5BC3">
        <w:rPr>
          <w:rStyle w:val="FontStyle11"/>
        </w:rPr>
        <w:t xml:space="preserve"> дані про серію та номер</w:t>
      </w:r>
      <w:r w:rsidRPr="001F5BC3">
        <w:t xml:space="preserve"> первинного листка</w:t>
      </w:r>
      <w:r w:rsidRPr="001F5BC3">
        <w:rPr>
          <w:rStyle w:val="FontStyle11"/>
        </w:rPr>
        <w:t xml:space="preserve"> непрацездатності застрахованої особи, а кількість днів тимчасової непрацездатності, що підлягали оплаті, та сума матеріального забезпечення – за весь період непрацездатності застрахованої особи (згідно з первинним листком непрацездатності та відповідно до листків непрацездатності, які були видані, як продовження первинного),</w:t>
      </w:r>
      <w:r w:rsidRPr="001F5BC3">
        <w:rPr>
          <w:rStyle w:val="FontStyle11"/>
          <w:color w:val="auto"/>
        </w:rPr>
        <w:t xml:space="preserve"> є порушенням порядку використання страхових коштів.</w:t>
      </w:r>
      <w:r>
        <w:rPr>
          <w:rStyle w:val="FontStyle11"/>
          <w:color w:val="auto"/>
        </w:rPr>
        <w:t xml:space="preserve"> С</w:t>
      </w:r>
      <w:r>
        <w:t>уми страхових коштів, які отримані та використані страхувальником на підставі таких даних заяви-розрахунку, вважаються неправомірно витраченими та підлягають поверненню до Фонду</w:t>
      </w:r>
      <w:r>
        <w:rPr>
          <w:b/>
        </w:rPr>
        <w:t xml:space="preserve"> </w:t>
      </w:r>
      <w:r>
        <w:t>із застосуванням фінансових санкцій</w:t>
      </w:r>
      <w:r>
        <w:rPr>
          <w:rStyle w:val="FontStyle11"/>
        </w:rPr>
        <w:t>.</w:t>
      </w:r>
    </w:p>
    <w:p w:rsidR="001D03E6" w:rsidRDefault="001D03E6" w:rsidP="001D03E6">
      <w:pPr>
        <w:tabs>
          <w:tab w:val="left" w:pos="4678"/>
        </w:tabs>
        <w:ind w:left="5103"/>
        <w:rPr>
          <w:b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  <w:r>
        <w:rPr>
          <w:b/>
        </w:rPr>
        <w:br/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1D03E6" w:rsidRDefault="001D03E6" w:rsidP="001D03E6">
      <w:pPr>
        <w:jc w:val="both"/>
        <w:rPr>
          <w:b/>
          <w:caps/>
        </w:rPr>
      </w:pPr>
    </w:p>
    <w:p w:rsidR="001D03E6" w:rsidRDefault="001D03E6" w:rsidP="001D03E6">
      <w:pPr>
        <w:ind w:firstLine="851"/>
        <w:rPr>
          <w:b/>
          <w:lang w:val="uk-UA"/>
        </w:rPr>
      </w:pPr>
    </w:p>
    <w:p w:rsidR="001D03E6" w:rsidRDefault="001D03E6" w:rsidP="001D03E6">
      <w:pPr>
        <w:ind w:firstLine="851"/>
        <w:rPr>
          <w:b/>
          <w:lang w:val="uk-UA"/>
        </w:rPr>
      </w:pPr>
    </w:p>
    <w:p w:rsidR="001D03E6" w:rsidRDefault="001D03E6" w:rsidP="001D03E6">
      <w:pPr>
        <w:ind w:firstLine="851"/>
        <w:rPr>
          <w:b/>
          <w:lang w:val="uk-UA"/>
        </w:rPr>
      </w:pPr>
    </w:p>
    <w:p w:rsidR="001D03E6" w:rsidRDefault="001D03E6" w:rsidP="001D03E6">
      <w:pPr>
        <w:ind w:firstLine="851"/>
        <w:rPr>
          <w:b/>
        </w:rPr>
      </w:pPr>
      <w:r>
        <w:rPr>
          <w:b/>
        </w:rPr>
        <w:t xml:space="preserve">У </w:t>
      </w:r>
      <w:proofErr w:type="spellStart"/>
      <w:r>
        <w:rPr>
          <w:b/>
        </w:rPr>
        <w:t>Фонді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зареєстровано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понад</w:t>
      </w:r>
      <w:proofErr w:type="spellEnd"/>
      <w:r>
        <w:rPr>
          <w:b/>
        </w:rPr>
        <w:t xml:space="preserve"> 3,3 </w:t>
      </w:r>
      <w:proofErr w:type="spellStart"/>
      <w:proofErr w:type="gramStart"/>
      <w:r>
        <w:rPr>
          <w:b/>
        </w:rPr>
        <w:t>млн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страхувальників</w:t>
      </w:r>
      <w:proofErr w:type="spellEnd"/>
    </w:p>
    <w:p w:rsidR="001D03E6" w:rsidRDefault="001D03E6" w:rsidP="001D03E6">
      <w:pPr>
        <w:ind w:firstLine="851"/>
        <w:jc w:val="both"/>
      </w:pPr>
      <w:r>
        <w:t xml:space="preserve">На </w:t>
      </w:r>
      <w:proofErr w:type="spellStart"/>
      <w:proofErr w:type="gramStart"/>
      <w:r>
        <w:t>обл</w:t>
      </w:r>
      <w:proofErr w:type="gramEnd"/>
      <w:r>
        <w:t>іку</w:t>
      </w:r>
      <w:proofErr w:type="spellEnd"/>
      <w:r>
        <w:t xml:space="preserve"> у </w:t>
      </w:r>
      <w:proofErr w:type="spellStart"/>
      <w:r>
        <w:t>Фонді</w:t>
      </w:r>
      <w:proofErr w:type="spellEnd"/>
      <w:r>
        <w:t xml:space="preserve">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перебуває</w:t>
      </w:r>
      <w:proofErr w:type="spellEnd"/>
      <w:r>
        <w:t xml:space="preserve"> </w:t>
      </w:r>
      <w:proofErr w:type="spellStart"/>
      <w:r>
        <w:t>понад</w:t>
      </w:r>
      <w:proofErr w:type="spellEnd"/>
      <w:r>
        <w:t xml:space="preserve"> 3,3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роботодавців</w:t>
      </w:r>
      <w:proofErr w:type="spellEnd"/>
      <w:r>
        <w:t xml:space="preserve">, </w:t>
      </w:r>
      <w:proofErr w:type="spellStart"/>
      <w:r>
        <w:t>фізичних</w:t>
      </w:r>
      <w:proofErr w:type="spellEnd"/>
      <w:r>
        <w:t xml:space="preserve"> </w:t>
      </w:r>
      <w:proofErr w:type="spellStart"/>
      <w:r>
        <w:t>осіб-підприємців</w:t>
      </w:r>
      <w:proofErr w:type="spellEnd"/>
      <w:r>
        <w:t xml:space="preserve">, </w:t>
      </w:r>
      <w:proofErr w:type="spellStart"/>
      <w:r>
        <w:t>самозайнятих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зобов’язані</w:t>
      </w:r>
      <w:proofErr w:type="spellEnd"/>
      <w:r>
        <w:t xml:space="preserve"> </w:t>
      </w:r>
      <w:proofErr w:type="spellStart"/>
      <w:r>
        <w:t>сплачувати</w:t>
      </w:r>
      <w:proofErr w:type="spellEnd"/>
      <w:r>
        <w:t xml:space="preserve"> ЄСВ. З них </w:t>
      </w:r>
      <w:proofErr w:type="spellStart"/>
      <w:r>
        <w:t>юридичних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– </w:t>
      </w:r>
      <w:proofErr w:type="spellStart"/>
      <w:r>
        <w:t>понад</w:t>
      </w:r>
      <w:proofErr w:type="spellEnd"/>
      <w:r>
        <w:t xml:space="preserve"> 1,4 </w:t>
      </w:r>
      <w:proofErr w:type="spellStart"/>
      <w:r>
        <w:t>млн</w:t>
      </w:r>
      <w:proofErr w:type="spellEnd"/>
      <w:r>
        <w:t xml:space="preserve">, </w:t>
      </w:r>
      <w:proofErr w:type="spellStart"/>
      <w:r>
        <w:t>фізичних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– 1,9 млн.</w:t>
      </w:r>
    </w:p>
    <w:p w:rsidR="001D03E6" w:rsidRDefault="001D03E6" w:rsidP="001D03E6">
      <w:pPr>
        <w:ind w:firstLine="851"/>
        <w:jc w:val="both"/>
      </w:pPr>
      <w:proofErr w:type="spellStart"/>
      <w:r>
        <w:t>Зазначені</w:t>
      </w:r>
      <w:proofErr w:type="spellEnd"/>
      <w:r>
        <w:t xml:space="preserve"> особи </w:t>
      </w:r>
      <w:proofErr w:type="spellStart"/>
      <w:r>
        <w:t>сплачують</w:t>
      </w:r>
      <w:proofErr w:type="spellEnd"/>
      <w:r>
        <w:t xml:space="preserve"> </w:t>
      </w:r>
      <w:proofErr w:type="spellStart"/>
      <w:r>
        <w:t>єдиний</w:t>
      </w:r>
      <w:proofErr w:type="spellEnd"/>
      <w:r>
        <w:t xml:space="preserve"> </w:t>
      </w:r>
      <w:proofErr w:type="spellStart"/>
      <w:r>
        <w:t>внесок</w:t>
      </w:r>
      <w:proofErr w:type="spellEnd"/>
      <w:r>
        <w:t xml:space="preserve"> за себе та/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. На </w:t>
      </w:r>
      <w:proofErr w:type="spellStart"/>
      <w:r>
        <w:t>сьогодні</w:t>
      </w:r>
      <w:proofErr w:type="spellEnd"/>
      <w:r>
        <w:t xml:space="preserve"> </w:t>
      </w:r>
      <w:proofErr w:type="spellStart"/>
      <w:r>
        <w:t>застрахованими</w:t>
      </w:r>
      <w:proofErr w:type="spellEnd"/>
      <w:r>
        <w:t xml:space="preserve"> у </w:t>
      </w:r>
      <w:proofErr w:type="spellStart"/>
      <w:r>
        <w:t>Фонді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понад</w:t>
      </w:r>
      <w:proofErr w:type="spellEnd"/>
      <w:r>
        <w:t xml:space="preserve"> 12,3 </w:t>
      </w:r>
      <w:proofErr w:type="spellStart"/>
      <w:proofErr w:type="gramStart"/>
      <w:r>
        <w:t>млн</w:t>
      </w:r>
      <w:proofErr w:type="spellEnd"/>
      <w:proofErr w:type="gramEnd"/>
      <w:r>
        <w:t xml:space="preserve"> </w:t>
      </w:r>
      <w:proofErr w:type="spellStart"/>
      <w:r>
        <w:t>українців</w:t>
      </w:r>
      <w:proofErr w:type="spellEnd"/>
      <w:r>
        <w:t xml:space="preserve">, </w:t>
      </w:r>
      <w:proofErr w:type="spellStart"/>
      <w:r>
        <w:t>іноземців</w:t>
      </w:r>
      <w:proofErr w:type="spellEnd"/>
      <w:r>
        <w:t xml:space="preserve"> та </w:t>
      </w:r>
      <w:proofErr w:type="spellStart"/>
      <w:r>
        <w:t>осіб</w:t>
      </w:r>
      <w:proofErr w:type="spellEnd"/>
      <w:r>
        <w:t xml:space="preserve"> без </w:t>
      </w:r>
      <w:proofErr w:type="spellStart"/>
      <w:r>
        <w:t>громадянства</w:t>
      </w:r>
      <w:proofErr w:type="spellEnd"/>
      <w:r>
        <w:t>.</w:t>
      </w:r>
    </w:p>
    <w:p w:rsidR="001D03E6" w:rsidRDefault="001D03E6" w:rsidP="001D03E6">
      <w:pPr>
        <w:ind w:firstLine="851"/>
        <w:jc w:val="both"/>
      </w:pPr>
      <w:proofErr w:type="spellStart"/>
      <w:r>
        <w:t>Нагадаємо</w:t>
      </w:r>
      <w:proofErr w:type="spellEnd"/>
      <w:r>
        <w:t xml:space="preserve">, </w:t>
      </w:r>
      <w:proofErr w:type="spellStart"/>
      <w:r>
        <w:t>загальнообов’язкове</w:t>
      </w:r>
      <w:proofErr w:type="spellEnd"/>
      <w:r>
        <w:t xml:space="preserve"> </w:t>
      </w:r>
      <w:proofErr w:type="spellStart"/>
      <w:r>
        <w:t>державне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іальне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– система прав, </w:t>
      </w:r>
      <w:proofErr w:type="spellStart"/>
      <w:r>
        <w:t>обов’язків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гарантій</w:t>
      </w:r>
      <w:proofErr w:type="spellEnd"/>
      <w:r>
        <w:t xml:space="preserve">, яка </w:t>
      </w:r>
      <w:proofErr w:type="spellStart"/>
      <w:r>
        <w:t>передбачає</w:t>
      </w:r>
      <w:proofErr w:type="spellEnd"/>
      <w:r>
        <w:t xml:space="preserve"> </w:t>
      </w:r>
      <w:proofErr w:type="spellStart"/>
      <w:r>
        <w:t>матеріальне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,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та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соціальних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</w:t>
      </w:r>
      <w:proofErr w:type="spellStart"/>
      <w:r>
        <w:t>застрахованим</w:t>
      </w:r>
      <w:proofErr w:type="spellEnd"/>
      <w:r>
        <w:t xml:space="preserve"> особам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. Право на них </w:t>
      </w:r>
      <w:proofErr w:type="spellStart"/>
      <w:r>
        <w:t>виникає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настанням</w:t>
      </w:r>
      <w:proofErr w:type="spellEnd"/>
      <w:r>
        <w:t xml:space="preserve"> страхового </w:t>
      </w:r>
      <w:proofErr w:type="spellStart"/>
      <w:r>
        <w:t>випадку</w:t>
      </w:r>
      <w:proofErr w:type="spellEnd"/>
      <w:r>
        <w:t xml:space="preserve"> в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(</w:t>
      </w:r>
      <w:proofErr w:type="spellStart"/>
      <w:r>
        <w:t>включаючи</w:t>
      </w:r>
      <w:proofErr w:type="spellEnd"/>
      <w:r>
        <w:t xml:space="preserve"> час </w:t>
      </w:r>
      <w:proofErr w:type="spellStart"/>
      <w:r>
        <w:t>випробування</w:t>
      </w:r>
      <w:proofErr w:type="spellEnd"/>
      <w:r>
        <w:t xml:space="preserve"> та день </w:t>
      </w:r>
      <w:proofErr w:type="spellStart"/>
      <w:r>
        <w:t>звільнення</w:t>
      </w:r>
      <w:proofErr w:type="spellEnd"/>
      <w:r>
        <w:t xml:space="preserve">), </w:t>
      </w:r>
      <w:proofErr w:type="spellStart"/>
      <w:r>
        <w:t>зайняття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ідприємницькою</w:t>
      </w:r>
      <w:proofErr w:type="spellEnd"/>
      <w:r>
        <w:t xml:space="preserve"> та </w:t>
      </w:r>
      <w:proofErr w:type="spellStart"/>
      <w:r>
        <w:t>іншою</w:t>
      </w:r>
      <w:proofErr w:type="spellEnd"/>
      <w:r>
        <w:t xml:space="preserve"> </w:t>
      </w:r>
      <w:proofErr w:type="spellStart"/>
      <w:r>
        <w:t>діяльністю</w:t>
      </w:r>
      <w:proofErr w:type="spellEnd"/>
      <w:r>
        <w:t>.</w:t>
      </w:r>
    </w:p>
    <w:p w:rsidR="001D03E6" w:rsidRDefault="001D03E6" w:rsidP="001D03E6">
      <w:pPr>
        <w:ind w:firstLine="851"/>
        <w:jc w:val="both"/>
        <w:rPr>
          <w:color w:val="000000"/>
          <w:shd w:val="clear" w:color="auto" w:fill="FFFFFF"/>
        </w:rPr>
      </w:pPr>
      <w:proofErr w:type="spellStart"/>
      <w:r>
        <w:t>Застрахованою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</w:t>
      </w:r>
      <w:proofErr w:type="spellStart"/>
      <w:proofErr w:type="gramStart"/>
      <w:r>
        <w:t>Фонд</w:t>
      </w:r>
      <w:proofErr w:type="gramEnd"/>
      <w:r>
        <w:t>і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кожна</w:t>
      </w:r>
      <w:proofErr w:type="spellEnd"/>
      <w:r>
        <w:t xml:space="preserve"> </w:t>
      </w:r>
      <w:proofErr w:type="spellStart"/>
      <w:r>
        <w:rPr>
          <w:color w:val="000000"/>
          <w:shd w:val="clear" w:color="auto" w:fill="FFFFFF"/>
        </w:rPr>
        <w:t>фізична</w:t>
      </w:r>
      <w:proofErr w:type="spellEnd"/>
      <w:r>
        <w:rPr>
          <w:color w:val="000000"/>
          <w:shd w:val="clear" w:color="auto" w:fill="FFFFFF"/>
        </w:rPr>
        <w:t xml:space="preserve"> особа, яка </w:t>
      </w:r>
      <w:proofErr w:type="spellStart"/>
      <w:r>
        <w:rPr>
          <w:color w:val="000000"/>
          <w:shd w:val="clear" w:color="auto" w:fill="FFFFFF"/>
        </w:rPr>
        <w:t>сплачує</w:t>
      </w:r>
      <w:proofErr w:type="spellEnd"/>
      <w:r>
        <w:rPr>
          <w:color w:val="000000"/>
          <w:shd w:val="clear" w:color="auto" w:fill="FFFFFF"/>
        </w:rPr>
        <w:t xml:space="preserve"> (</w:t>
      </w:r>
      <w:proofErr w:type="spellStart"/>
      <w:r>
        <w:rPr>
          <w:color w:val="000000"/>
          <w:shd w:val="clear" w:color="auto" w:fill="FFFFFF"/>
        </w:rPr>
        <w:t>сплачувала</w:t>
      </w:r>
      <w:proofErr w:type="spellEnd"/>
      <w:r>
        <w:rPr>
          <w:color w:val="000000"/>
          <w:shd w:val="clear" w:color="auto" w:fill="FFFFFF"/>
        </w:rPr>
        <w:t>) та/</w:t>
      </w:r>
      <w:proofErr w:type="spellStart"/>
      <w:r>
        <w:rPr>
          <w:color w:val="000000"/>
          <w:shd w:val="clear" w:color="auto" w:fill="FFFFFF"/>
        </w:rPr>
        <w:t>або</w:t>
      </w:r>
      <w:proofErr w:type="spellEnd"/>
      <w:r>
        <w:rPr>
          <w:color w:val="000000"/>
          <w:shd w:val="clear" w:color="auto" w:fill="FFFFFF"/>
        </w:rPr>
        <w:t xml:space="preserve"> за яку </w:t>
      </w:r>
      <w:proofErr w:type="spellStart"/>
      <w:r>
        <w:rPr>
          <w:color w:val="000000"/>
          <w:shd w:val="clear" w:color="auto" w:fill="FFFFFF"/>
        </w:rPr>
        <w:t>сплачується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чи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сплачувався</w:t>
      </w:r>
      <w:proofErr w:type="spellEnd"/>
      <w:r>
        <w:rPr>
          <w:color w:val="000000"/>
          <w:shd w:val="clear" w:color="auto" w:fill="FFFFFF"/>
        </w:rPr>
        <w:t xml:space="preserve"> у </w:t>
      </w:r>
      <w:proofErr w:type="spellStart"/>
      <w:r>
        <w:rPr>
          <w:color w:val="000000"/>
          <w:shd w:val="clear" w:color="auto" w:fill="FFFFFF"/>
        </w:rPr>
        <w:t>встановленому</w:t>
      </w:r>
      <w:proofErr w:type="spellEnd"/>
      <w:r>
        <w:rPr>
          <w:color w:val="000000"/>
          <w:shd w:val="clear" w:color="auto" w:fill="FFFFFF"/>
        </w:rPr>
        <w:t xml:space="preserve"> законом порядку </w:t>
      </w:r>
      <w:proofErr w:type="spellStart"/>
      <w:r>
        <w:rPr>
          <w:color w:val="000000"/>
          <w:shd w:val="clear" w:color="auto" w:fill="FFFFFF"/>
        </w:rPr>
        <w:t>єдиний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внесок</w:t>
      </w:r>
      <w:proofErr w:type="spellEnd"/>
      <w:r>
        <w:rPr>
          <w:color w:val="000000"/>
          <w:shd w:val="clear" w:color="auto" w:fill="FFFFFF"/>
        </w:rPr>
        <w:t>.</w:t>
      </w:r>
    </w:p>
    <w:p w:rsidR="001D03E6" w:rsidRDefault="001D03E6" w:rsidP="001D03E6">
      <w:pPr>
        <w:tabs>
          <w:tab w:val="left" w:pos="4678"/>
        </w:tabs>
        <w:ind w:left="5103"/>
        <w:rPr>
          <w:b/>
          <w:lang w:val="uk-UA"/>
        </w:rPr>
      </w:pPr>
    </w:p>
    <w:p w:rsidR="001D03E6" w:rsidRDefault="001D03E6" w:rsidP="001D03E6">
      <w:pPr>
        <w:tabs>
          <w:tab w:val="left" w:pos="4678"/>
        </w:tabs>
        <w:ind w:left="5103"/>
        <w:rPr>
          <w:b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  <w:r>
        <w:rPr>
          <w:b/>
        </w:rPr>
        <w:br/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1D03E6" w:rsidRDefault="001D03E6" w:rsidP="001D03E6">
      <w:pPr>
        <w:pStyle w:val="Default"/>
        <w:ind w:firstLine="851"/>
        <w:jc w:val="center"/>
        <w:rPr>
          <w:b/>
          <w:color w:val="auto"/>
        </w:rPr>
      </w:pPr>
    </w:p>
    <w:p w:rsidR="001D03E6" w:rsidRDefault="001D03E6" w:rsidP="001D03E6">
      <w:pPr>
        <w:pStyle w:val="Default"/>
        <w:ind w:firstLine="851"/>
        <w:jc w:val="center"/>
        <w:rPr>
          <w:b/>
          <w:color w:val="auto"/>
        </w:rPr>
      </w:pPr>
      <w:r>
        <w:rPr>
          <w:b/>
          <w:color w:val="auto"/>
        </w:rPr>
        <w:t>Роз</w:t>
      </w:r>
      <w:r>
        <w:rPr>
          <w:b/>
          <w:color w:val="auto"/>
          <w:lang w:val="ru-RU"/>
        </w:rPr>
        <w:t>’</w:t>
      </w:r>
      <w:proofErr w:type="spellStart"/>
      <w:r>
        <w:rPr>
          <w:b/>
          <w:color w:val="auto"/>
        </w:rPr>
        <w:t>яснення</w:t>
      </w:r>
      <w:proofErr w:type="spellEnd"/>
      <w:r>
        <w:rPr>
          <w:b/>
          <w:color w:val="auto"/>
        </w:rPr>
        <w:t xml:space="preserve"> щодо коректного внесення даних листків непрацездатності до заяви-розрахунку</w:t>
      </w:r>
    </w:p>
    <w:p w:rsidR="001D03E6" w:rsidRDefault="001D03E6" w:rsidP="001D03E6">
      <w:pPr>
        <w:pStyle w:val="Default"/>
        <w:ind w:firstLine="851"/>
        <w:jc w:val="both"/>
      </w:pPr>
      <w:r>
        <w:t xml:space="preserve">При оформленні заяви-розрахунку, за якою Фонд соціального страхування України фінансує лікарняні, роботодавці мають вказувати ті листки непрацездатності, </w:t>
      </w:r>
      <w:r>
        <w:rPr>
          <w:color w:val="auto"/>
        </w:rPr>
        <w:t>на підставі яких необхідно здійснити виплату матеріального забезпечення.</w:t>
      </w:r>
      <w:r>
        <w:t xml:space="preserve"> Включення до заяви-розрахунку лише первинного лікарняного листка без зазначення листків непрацездатності, які були видані як продовження первинного, та за якими призначено допомогу від Фонду, є порушенням порядку використання страхових коштів.</w:t>
      </w:r>
    </w:p>
    <w:p w:rsidR="001D03E6" w:rsidRDefault="001D03E6" w:rsidP="001D03E6">
      <w:pPr>
        <w:pStyle w:val="Default"/>
        <w:ind w:firstLine="851"/>
        <w:jc w:val="both"/>
        <w:rPr>
          <w:color w:val="auto"/>
        </w:rPr>
      </w:pPr>
      <w:r>
        <w:rPr>
          <w:color w:val="auto"/>
        </w:rPr>
        <w:t>Допомога по тимчасовій непрацездатності призначається на підставі лікарняного листка та фінансується Фондом після отримання від страхувальника (роботодавця) відповідної заяви-розрахунку.</w:t>
      </w:r>
    </w:p>
    <w:p w:rsidR="001D03E6" w:rsidRDefault="001D03E6" w:rsidP="001D03E6">
      <w:pPr>
        <w:pStyle w:val="Default"/>
        <w:ind w:firstLine="851"/>
        <w:jc w:val="both"/>
        <w:rPr>
          <w:color w:val="auto"/>
        </w:rPr>
      </w:pPr>
      <w:r>
        <w:rPr>
          <w:color w:val="auto"/>
        </w:rPr>
        <w:t>При цьому, кожен листок непрацездатності вважається окремою підставою для нарахування допомоги по тимчасовій непрацездатності незалежно від того, є він первинним, чи виданим як продовження первинного. Отже, під час оформлення заяви-розрахунку страхувальник має вносити дані по кожному з листків непрацездатності застрахованої особи, які підтверджують страховий випадок, в окремі рядки.</w:t>
      </w:r>
    </w:p>
    <w:p w:rsidR="001D03E6" w:rsidRDefault="001D03E6" w:rsidP="001D03E6">
      <w:pPr>
        <w:pStyle w:val="Default"/>
        <w:ind w:firstLine="851"/>
        <w:jc w:val="both"/>
        <w:rPr>
          <w:rStyle w:val="FontStyle11"/>
        </w:rPr>
      </w:pPr>
      <w:r>
        <w:rPr>
          <w:color w:val="auto"/>
        </w:rPr>
        <w:t xml:space="preserve">Подання до Фонду </w:t>
      </w:r>
      <w:r>
        <w:rPr>
          <w:rStyle w:val="FontStyle11"/>
          <w:color w:val="auto"/>
        </w:rPr>
        <w:t>заяви-розрахунку, у якій зазначено одним записом</w:t>
      </w:r>
      <w:r>
        <w:rPr>
          <w:rStyle w:val="FontStyle11"/>
        </w:rPr>
        <w:t xml:space="preserve"> дані про серію та номер</w:t>
      </w:r>
      <w:r>
        <w:t xml:space="preserve"> первинного листка</w:t>
      </w:r>
      <w:r>
        <w:rPr>
          <w:rStyle w:val="FontStyle11"/>
        </w:rPr>
        <w:t xml:space="preserve"> непрацездатності застрахованої особи, а кількість днів тимчасової непрацездатності, що підлягали оплаті, та сума матеріального забезпечення – за весь період непрацездатності застрахованої особи (згідно з первинним листком непрацездатності та відповідно до листків непрацездатності, які були видані, як продовження первинного),</w:t>
      </w:r>
      <w:r>
        <w:rPr>
          <w:rStyle w:val="FontStyle11"/>
          <w:color w:val="auto"/>
        </w:rPr>
        <w:t xml:space="preserve"> є порушенням порядку використання страхових коштів. С</w:t>
      </w:r>
      <w:r>
        <w:t>уми страхових коштів, які отримані та використані страхувальником на підставі таких даних заяви-розрахунку, вважаються неправомірно витраченими та підлягають поверненню до Фонду</w:t>
      </w:r>
      <w:r>
        <w:rPr>
          <w:b/>
        </w:rPr>
        <w:t xml:space="preserve"> </w:t>
      </w:r>
      <w:r>
        <w:t>із застосуванням фінансових санкцій</w:t>
      </w:r>
      <w:r>
        <w:rPr>
          <w:rStyle w:val="FontStyle11"/>
        </w:rPr>
        <w:t>.</w:t>
      </w:r>
    </w:p>
    <w:p w:rsidR="001D03E6" w:rsidRDefault="001D03E6" w:rsidP="001D03E6">
      <w:pPr>
        <w:tabs>
          <w:tab w:val="left" w:pos="4678"/>
        </w:tabs>
        <w:ind w:left="5103"/>
        <w:rPr>
          <w:b/>
          <w:lang w:val="uk-UA"/>
        </w:rPr>
      </w:pPr>
    </w:p>
    <w:p w:rsidR="001D03E6" w:rsidRDefault="001D03E6" w:rsidP="001D03E6">
      <w:pPr>
        <w:tabs>
          <w:tab w:val="left" w:pos="4678"/>
        </w:tabs>
        <w:ind w:left="5103"/>
        <w:rPr>
          <w:b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  <w:r>
        <w:rPr>
          <w:b/>
        </w:rPr>
        <w:br/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96222D" w:rsidRDefault="0096222D"/>
    <w:sectPr w:rsidR="0096222D" w:rsidSect="00962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1D03E6"/>
    <w:rsid w:val="001D03E6"/>
    <w:rsid w:val="005C6B9D"/>
    <w:rsid w:val="00962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3E6"/>
    <w:pPr>
      <w:spacing w:after="0" w:line="240" w:lineRule="auto"/>
      <w:jc w:val="center"/>
    </w:pPr>
    <w:rPr>
      <w:rFonts w:eastAsia="Times New Roman"/>
      <w:color w:val="auto"/>
      <w:w w:val="1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D03E6"/>
    <w:pPr>
      <w:autoSpaceDE w:val="0"/>
      <w:autoSpaceDN w:val="0"/>
      <w:adjustRightInd w:val="0"/>
      <w:spacing w:after="0" w:line="240" w:lineRule="auto"/>
    </w:pPr>
    <w:rPr>
      <w:rFonts w:eastAsia="Times New Roman"/>
      <w:w w:val="100"/>
      <w:sz w:val="24"/>
      <w:szCs w:val="24"/>
      <w:lang w:val="uk-UA" w:eastAsia="uk-UA"/>
    </w:rPr>
  </w:style>
  <w:style w:type="character" w:customStyle="1" w:styleId="FontStyle11">
    <w:name w:val="Font Style11"/>
    <w:rsid w:val="001D03E6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1372</Words>
  <Characters>7821</Characters>
  <Application>Microsoft Office Word</Application>
  <DocSecurity>0</DocSecurity>
  <Lines>65</Lines>
  <Paragraphs>18</Paragraphs>
  <ScaleCrop>false</ScaleCrop>
  <Company/>
  <LinksUpToDate>false</LinksUpToDate>
  <CharactersWithSpaces>9175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2020-06-10T09:17:00Z</dcterms:created>
  <dcterms:modified xsi:type="dcterms:W3CDTF">2020-06-10T09:18:00Z</dcterms:modified>
</cp:coreProperties>
</file>