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7E" w:rsidRDefault="00776A7E" w:rsidP="00776A7E">
      <w:pPr>
        <w:spacing w:after="240"/>
        <w:rPr>
          <w:b/>
          <w:lang w:val="uk-UA"/>
        </w:rPr>
      </w:pPr>
      <w:r>
        <w:rPr>
          <w:b/>
          <w:lang w:val="uk-UA"/>
        </w:rPr>
        <w:t>Зустріч ВООЗ з реабілітації: ФССУ планував профінансувати  лікування 35 тис. працівників і 12 тис. осіб з інвалідністю у 2020 році</w:t>
      </w:r>
    </w:p>
    <w:p w:rsidR="00776A7E" w:rsidRPr="007E5C11" w:rsidRDefault="00776A7E" w:rsidP="00776A7E">
      <w:pPr>
        <w:ind w:firstLine="851"/>
        <w:jc w:val="both"/>
        <w:rPr>
          <w:lang w:val="uk-UA"/>
        </w:rPr>
      </w:pPr>
      <w:r w:rsidRPr="007E5C11">
        <w:rPr>
          <w:lang w:val="uk-UA"/>
        </w:rPr>
        <w:t>Упродовж 2020 року Фонд соціального страхування України планував профінансувати курс лікування на базі реабілітаційних відділень санаторно-курортних закладів після перенесених важких захворювань і травм для понад 35 тисяч українських працівників, а також санаторно-курортне лікування для 12 тисяч осіб з інвалідністю, потерпілих на виробництві. Про це під час зустрічі Всесвітньої організації охорони здоров’я з питань реабілітації сьогодні, 01 вересня, повідомила начальниця управління медичних і соціальних послуг виконавчої дирекції ФССУ Олена Пухка.</w:t>
      </w:r>
    </w:p>
    <w:p w:rsidR="00776A7E" w:rsidRPr="007E5C11" w:rsidRDefault="00776A7E" w:rsidP="00776A7E">
      <w:pPr>
        <w:ind w:firstLine="851"/>
        <w:jc w:val="both"/>
        <w:rPr>
          <w:lang w:val="uk-UA"/>
        </w:rPr>
      </w:pPr>
      <w:r w:rsidRPr="007E5C11">
        <w:rPr>
          <w:lang w:val="uk-UA"/>
        </w:rPr>
        <w:t>Однак, у зв’язку із змінами, внесеними Законом України №</w:t>
      </w:r>
      <w:r>
        <w:t> </w:t>
      </w:r>
      <w:r w:rsidRPr="007E5C11">
        <w:rPr>
          <w:lang w:val="uk-UA"/>
        </w:rPr>
        <w:t xml:space="preserve">553-ІХ від 13.04.2020, з 18 квітня 2020 року Фонд призупинив фінансування цих </w:t>
      </w:r>
      <w:proofErr w:type="spellStart"/>
      <w:r w:rsidRPr="007E5C11">
        <w:rPr>
          <w:lang w:val="uk-UA"/>
        </w:rPr>
        <w:t>статтей</w:t>
      </w:r>
      <w:proofErr w:type="spellEnd"/>
      <w:r w:rsidRPr="007E5C11">
        <w:rPr>
          <w:lang w:val="uk-UA"/>
        </w:rPr>
        <w:t xml:space="preserve"> видатків і зможе відновити направлення на реабілітацію і санаторно-курортне лікування лише після закінчення карантину або внесення змін до законодавства щодо зняття обмежень. </w:t>
      </w:r>
    </w:p>
    <w:p w:rsidR="00776A7E" w:rsidRDefault="00776A7E" w:rsidP="00776A7E">
      <w:pPr>
        <w:ind w:firstLine="851"/>
        <w:jc w:val="both"/>
      </w:pPr>
      <w:proofErr w:type="spellStart"/>
      <w:r>
        <w:t>Обмеження</w:t>
      </w:r>
      <w:proofErr w:type="spellEnd"/>
      <w:r>
        <w:t xml:space="preserve"> </w:t>
      </w:r>
      <w:proofErr w:type="spellStart"/>
      <w:r>
        <w:t>накладено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ідпунктом</w:t>
      </w:r>
      <w:proofErr w:type="spellEnd"/>
      <w:r>
        <w:t xml:space="preserve"> другим пункту </w:t>
      </w:r>
      <w:proofErr w:type="spellStart"/>
      <w:r>
        <w:t>п’ятого</w:t>
      </w:r>
      <w:proofErr w:type="spellEnd"/>
      <w:r>
        <w:t xml:space="preserve"> </w:t>
      </w:r>
      <w:proofErr w:type="spellStart"/>
      <w:r>
        <w:t>прикінцевих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Державний</w:t>
      </w:r>
      <w:proofErr w:type="spellEnd"/>
      <w:r>
        <w:t xml:space="preserve"> бюджет </w:t>
      </w:r>
      <w:proofErr w:type="spellStart"/>
      <w:r>
        <w:t>України</w:t>
      </w:r>
      <w:proofErr w:type="spellEnd"/>
      <w:r>
        <w:t xml:space="preserve"> на 2020 </w:t>
      </w:r>
      <w:proofErr w:type="spellStart"/>
      <w:r>
        <w:t>рік</w:t>
      </w:r>
      <w:proofErr w:type="spellEnd"/>
      <w:r>
        <w:t>» № 553.</w:t>
      </w:r>
    </w:p>
    <w:p w:rsidR="00776A7E" w:rsidRDefault="00776A7E" w:rsidP="00776A7E">
      <w:pPr>
        <w:ind w:firstLine="851"/>
        <w:jc w:val="both"/>
      </w:pPr>
      <w:proofErr w:type="gramStart"/>
      <w:r>
        <w:t>З</w:t>
      </w:r>
      <w:proofErr w:type="gramEnd"/>
      <w:r>
        <w:t xml:space="preserve"> початку 2020 року до моменту </w:t>
      </w:r>
      <w:proofErr w:type="spellStart"/>
      <w:r>
        <w:t>набуття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№ 553 </w:t>
      </w:r>
      <w:proofErr w:type="spellStart"/>
      <w:r>
        <w:t>реабілітаційним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6,7 тис.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– 731 особу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776A7E" w:rsidRDefault="00776A7E" w:rsidP="00776A7E">
      <w:pPr>
        <w:ind w:firstLine="851"/>
        <w:jc w:val="both"/>
      </w:pPr>
      <w:r>
        <w:t>«</w:t>
      </w:r>
      <w:proofErr w:type="spellStart"/>
      <w:r>
        <w:t>Пацієнти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направлятися</w:t>
      </w:r>
      <w:proofErr w:type="spellEnd"/>
      <w:r>
        <w:t xml:space="preserve"> на </w:t>
      </w:r>
      <w:proofErr w:type="spellStart"/>
      <w:r>
        <w:t>реабілітацію</w:t>
      </w:r>
      <w:proofErr w:type="spellEnd"/>
      <w:r>
        <w:t xml:space="preserve"> </w:t>
      </w:r>
      <w:proofErr w:type="spellStart"/>
      <w:r>
        <w:t>одразу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далеко не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них, особливо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спаду через </w:t>
      </w:r>
      <w:proofErr w:type="spellStart"/>
      <w:r>
        <w:t>пандемію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оплатити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. </w:t>
      </w:r>
      <w:proofErr w:type="spellStart"/>
      <w:r>
        <w:t>Тож</w:t>
      </w:r>
      <w:proofErr w:type="spellEnd"/>
      <w:r>
        <w:t xml:space="preserve"> велика </w:t>
      </w:r>
      <w:proofErr w:type="spellStart"/>
      <w:r>
        <w:t>кількість</w:t>
      </w:r>
      <w:proofErr w:type="spellEnd"/>
      <w:r>
        <w:t xml:space="preserve"> людей </w:t>
      </w:r>
      <w:proofErr w:type="spellStart"/>
      <w:r>
        <w:t>сьогодні</w:t>
      </w:r>
      <w:proofErr w:type="spellEnd"/>
      <w:r>
        <w:t xml:space="preserve"> просто </w:t>
      </w:r>
      <w:proofErr w:type="spellStart"/>
      <w:r>
        <w:t>втрачають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відновити</w:t>
      </w:r>
      <w:proofErr w:type="spellEnd"/>
      <w:r>
        <w:t xml:space="preserve"> </w:t>
      </w:r>
      <w:proofErr w:type="spellStart"/>
      <w:r>
        <w:t>своє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призводить</w:t>
      </w:r>
      <w:proofErr w:type="spellEnd"/>
      <w:r>
        <w:t xml:space="preserve"> до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важкого</w:t>
      </w:r>
      <w:proofErr w:type="spellEnd"/>
      <w:r>
        <w:t xml:space="preserve"> </w:t>
      </w:r>
      <w:proofErr w:type="spellStart"/>
      <w:r>
        <w:t>перебігу</w:t>
      </w:r>
      <w:proofErr w:type="spellEnd"/>
      <w:r>
        <w:t xml:space="preserve"> хвороб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наявністю</w:t>
      </w:r>
      <w:proofErr w:type="spellEnd"/>
      <w:r>
        <w:t xml:space="preserve"> </w:t>
      </w:r>
      <w:proofErr w:type="spellStart"/>
      <w:r>
        <w:t>частих</w:t>
      </w:r>
      <w:proofErr w:type="spellEnd"/>
      <w:r>
        <w:t xml:space="preserve"> </w:t>
      </w:r>
      <w:proofErr w:type="spellStart"/>
      <w:r>
        <w:t>рецидивів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, </w:t>
      </w:r>
      <w:proofErr w:type="spellStart"/>
      <w:r>
        <w:t>зниження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», – </w:t>
      </w:r>
      <w:proofErr w:type="spellStart"/>
      <w:r>
        <w:t>зазначає</w:t>
      </w:r>
      <w:proofErr w:type="spellEnd"/>
      <w:r>
        <w:t xml:space="preserve"> </w:t>
      </w:r>
      <w:proofErr w:type="spellStart"/>
      <w:r>
        <w:t>Олена</w:t>
      </w:r>
      <w:proofErr w:type="spellEnd"/>
      <w:r>
        <w:t xml:space="preserve"> </w:t>
      </w:r>
      <w:proofErr w:type="spellStart"/>
      <w:r>
        <w:t>Пухка</w:t>
      </w:r>
      <w:proofErr w:type="spellEnd"/>
      <w:r>
        <w:t>.</w:t>
      </w:r>
    </w:p>
    <w:p w:rsidR="00776A7E" w:rsidRDefault="00776A7E" w:rsidP="00776A7E">
      <w:pPr>
        <w:ind w:firstLine="851"/>
        <w:jc w:val="both"/>
      </w:pPr>
      <w:proofErr w:type="spellStart"/>
      <w:r>
        <w:t>Виконавча</w:t>
      </w:r>
      <w:proofErr w:type="spellEnd"/>
      <w:r>
        <w:t xml:space="preserve"> </w:t>
      </w:r>
      <w:proofErr w:type="spellStart"/>
      <w:r>
        <w:t>дирекція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підтримала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законів</w:t>
      </w:r>
      <w:proofErr w:type="spellEnd"/>
      <w:r>
        <w:t xml:space="preserve">,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обмежень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Фонду. </w:t>
      </w: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776A7E" w:rsidRDefault="00776A7E" w:rsidP="00776A7E">
      <w:pPr>
        <w:spacing w:after="240"/>
        <w:ind w:firstLine="851"/>
        <w:rPr>
          <w:b/>
        </w:rPr>
      </w:pPr>
      <w:proofErr w:type="spellStart"/>
      <w:r>
        <w:rPr>
          <w:b/>
        </w:rPr>
        <w:t>Виконавча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дирекція</w:t>
      </w:r>
      <w:proofErr w:type="spellEnd"/>
      <w:r>
        <w:rPr>
          <w:b/>
        </w:rPr>
        <w:t xml:space="preserve"> ФССУ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ідтримала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проекти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законів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усуненню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обмежень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соціальних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</w:t>
      </w:r>
      <w:proofErr w:type="spellEnd"/>
    </w:p>
    <w:p w:rsidR="00776A7E" w:rsidRDefault="00776A7E" w:rsidP="00776A7E">
      <w:pPr>
        <w:spacing w:after="240"/>
        <w:ind w:firstLine="851"/>
        <w:jc w:val="both"/>
      </w:pPr>
      <w:proofErr w:type="gramStart"/>
      <w:r>
        <w:t>З</w:t>
      </w:r>
      <w:proofErr w:type="gramEnd"/>
      <w:r>
        <w:t xml:space="preserve"> 18 </w:t>
      </w:r>
      <w:proofErr w:type="spellStart"/>
      <w:r>
        <w:t>квітня</w:t>
      </w:r>
      <w:proofErr w:type="spellEnd"/>
      <w:r>
        <w:t xml:space="preserve"> 2020 року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вимогу</w:t>
      </w:r>
      <w:proofErr w:type="spellEnd"/>
      <w:r>
        <w:t xml:space="preserve"> закону </w:t>
      </w:r>
      <w:proofErr w:type="spellStart"/>
      <w:r>
        <w:t>призупинив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та </w:t>
      </w:r>
      <w:proofErr w:type="spellStart"/>
      <w:r>
        <w:t>працюючого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карантину.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накладено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ідпунктом</w:t>
      </w:r>
      <w:proofErr w:type="spellEnd"/>
      <w:r>
        <w:t xml:space="preserve"> другим пункту </w:t>
      </w:r>
      <w:proofErr w:type="spellStart"/>
      <w:r>
        <w:t>п’ятого</w:t>
      </w:r>
      <w:proofErr w:type="spellEnd"/>
      <w:r>
        <w:t xml:space="preserve"> </w:t>
      </w:r>
      <w:proofErr w:type="spellStart"/>
      <w:r>
        <w:t>прикінцевих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Державний</w:t>
      </w:r>
      <w:proofErr w:type="spellEnd"/>
      <w:r>
        <w:t xml:space="preserve"> бюджет </w:t>
      </w:r>
      <w:proofErr w:type="spellStart"/>
      <w:r>
        <w:t>України</w:t>
      </w:r>
      <w:proofErr w:type="spellEnd"/>
      <w:r>
        <w:t xml:space="preserve"> на 2020 </w:t>
      </w:r>
      <w:proofErr w:type="spellStart"/>
      <w:r>
        <w:t>рік</w:t>
      </w:r>
      <w:proofErr w:type="spellEnd"/>
      <w:r>
        <w:t>» № 553.</w:t>
      </w:r>
    </w:p>
    <w:p w:rsidR="00776A7E" w:rsidRDefault="00776A7E" w:rsidP="00776A7E">
      <w:pPr>
        <w:spacing w:after="240"/>
        <w:ind w:firstLine="851"/>
        <w:jc w:val="both"/>
      </w:pPr>
      <w:proofErr w:type="spellStart"/>
      <w:r>
        <w:t>Встановлені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вступають</w:t>
      </w:r>
      <w:proofErr w:type="spellEnd"/>
      <w:r>
        <w:t xml:space="preserve"> у </w:t>
      </w:r>
      <w:proofErr w:type="spellStart"/>
      <w:r>
        <w:t>правову</w:t>
      </w:r>
      <w:proofErr w:type="spellEnd"/>
      <w:r>
        <w:t xml:space="preserve"> </w:t>
      </w:r>
      <w:proofErr w:type="spellStart"/>
      <w:r>
        <w:t>колізію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про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гарантується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,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травм. </w:t>
      </w:r>
    </w:p>
    <w:p w:rsidR="00776A7E" w:rsidRDefault="00776A7E" w:rsidP="00776A7E">
      <w:pPr>
        <w:ind w:firstLine="851"/>
        <w:jc w:val="both"/>
      </w:pPr>
      <w:proofErr w:type="spellStart"/>
      <w:r>
        <w:t>Виконавча</w:t>
      </w:r>
      <w:proofErr w:type="spellEnd"/>
      <w:r>
        <w:t xml:space="preserve"> </w:t>
      </w:r>
      <w:proofErr w:type="spellStart"/>
      <w:r>
        <w:t>дирекція</w:t>
      </w:r>
      <w:proofErr w:type="spellEnd"/>
      <w:r>
        <w:t xml:space="preserve"> ФССУ </w:t>
      </w:r>
      <w:proofErr w:type="spellStart"/>
      <w:r>
        <w:t>розглянула</w:t>
      </w:r>
      <w:proofErr w:type="spellEnd"/>
      <w:r>
        <w:t xml:space="preserve"> та </w:t>
      </w:r>
      <w:proofErr w:type="spellStart"/>
      <w:proofErr w:type="gramStart"/>
      <w:r>
        <w:t>п</w:t>
      </w:r>
      <w:proofErr w:type="gramEnd"/>
      <w:r>
        <w:t>ідтримала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 </w:t>
      </w:r>
      <w:proofErr w:type="spellStart"/>
      <w:r>
        <w:t>законів</w:t>
      </w:r>
      <w:proofErr w:type="spellEnd"/>
      <w:r>
        <w:t xml:space="preserve">,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Фонду.</w:t>
      </w: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lastRenderedPageBreak/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776A7E" w:rsidRDefault="00776A7E" w:rsidP="00776A7E">
      <w:pPr>
        <w:spacing w:after="240"/>
        <w:ind w:firstLine="851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січні</w:t>
      </w:r>
      <w:proofErr w:type="spellEnd"/>
      <w:proofErr w:type="gramStart"/>
      <w:r>
        <w:rPr>
          <w:b/>
        </w:rPr>
        <w:t>–</w:t>
      </w:r>
      <w:proofErr w:type="spellStart"/>
      <w:r>
        <w:rPr>
          <w:b/>
        </w:rPr>
        <w:t>с</w:t>
      </w:r>
      <w:proofErr w:type="gramEnd"/>
      <w:r>
        <w:rPr>
          <w:b/>
        </w:rPr>
        <w:t>ерпні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прийняв</w:t>
      </w:r>
      <w:proofErr w:type="spellEnd"/>
      <w:r>
        <w:rPr>
          <w:b/>
        </w:rPr>
        <w:t xml:space="preserve"> на оплату </w:t>
      </w:r>
      <w:proofErr w:type="spellStart"/>
      <w:r>
        <w:rPr>
          <w:b/>
        </w:rPr>
        <w:t>майже</w:t>
      </w:r>
      <w:proofErr w:type="spellEnd"/>
      <w:r>
        <w:rPr>
          <w:b/>
        </w:rPr>
        <w:t xml:space="preserve"> 2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листків</w:t>
      </w:r>
      <w:proofErr w:type="spellEnd"/>
    </w:p>
    <w:p w:rsidR="00776A7E" w:rsidRDefault="00776A7E" w:rsidP="00776A7E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перших восьми </w:t>
      </w:r>
      <w:proofErr w:type="spellStart"/>
      <w:r>
        <w:t>місяців</w:t>
      </w:r>
      <w:proofErr w:type="spellEnd"/>
      <w:r>
        <w:t xml:space="preserve"> 2020 року до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подали на оплату </w:t>
      </w:r>
      <w:proofErr w:type="spellStart"/>
      <w:r>
        <w:t>майже</w:t>
      </w:r>
      <w:proofErr w:type="spellEnd"/>
      <w:r>
        <w:t xml:space="preserve"> 2 </w:t>
      </w:r>
      <w:proofErr w:type="spellStart"/>
      <w:r>
        <w:t>мільйони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. </w:t>
      </w:r>
    </w:p>
    <w:p w:rsidR="00776A7E" w:rsidRDefault="00776A7E" w:rsidP="00776A7E">
      <w:pPr>
        <w:ind w:firstLine="851"/>
        <w:jc w:val="both"/>
      </w:pPr>
      <w:proofErr w:type="spellStart"/>
      <w:proofErr w:type="gramStart"/>
      <w:r>
        <w:t>Лікарняні</w:t>
      </w:r>
      <w:proofErr w:type="spellEnd"/>
      <w:r>
        <w:t xml:space="preserve"> листки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видані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на </w:t>
      </w:r>
      <w:proofErr w:type="spellStart"/>
      <w:r>
        <w:t>коронавірусну</w:t>
      </w:r>
      <w:proofErr w:type="spellEnd"/>
      <w:r>
        <w:t xml:space="preserve"> хворобу, травм, </w:t>
      </w:r>
      <w:proofErr w:type="spellStart"/>
      <w:r>
        <w:t>необхідності</w:t>
      </w:r>
      <w:proofErr w:type="spellEnd"/>
      <w:r>
        <w:t xml:space="preserve">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членом </w:t>
      </w:r>
      <w:proofErr w:type="spellStart"/>
      <w:r>
        <w:t>родини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COVID-19.</w:t>
      </w:r>
      <w:proofErr w:type="gramEnd"/>
    </w:p>
    <w:p w:rsidR="00776A7E" w:rsidRDefault="00776A7E" w:rsidP="00776A7E">
      <w:pPr>
        <w:ind w:firstLine="851"/>
        <w:jc w:val="both"/>
      </w:pP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отриманої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 (</w:t>
      </w:r>
      <w:proofErr w:type="spellStart"/>
      <w:r>
        <w:t>роботодавця</w:t>
      </w:r>
      <w:proofErr w:type="spellEnd"/>
      <w:r>
        <w:t xml:space="preserve">) </w:t>
      </w:r>
      <w:proofErr w:type="spellStart"/>
      <w:r>
        <w:t>заяви-розрахунку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дата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. </w:t>
      </w:r>
    </w:p>
    <w:p w:rsidR="00776A7E" w:rsidRDefault="00776A7E" w:rsidP="00776A7E">
      <w:pPr>
        <w:ind w:firstLine="851"/>
        <w:jc w:val="both"/>
      </w:pP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причини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ізнитись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оплати:</w:t>
      </w:r>
    </w:p>
    <w:p w:rsidR="00776A7E" w:rsidRDefault="00776A7E" w:rsidP="00776A7E">
      <w:pPr>
        <w:ind w:firstLine="851"/>
        <w:jc w:val="both"/>
      </w:pPr>
      <w:r>
        <w:t xml:space="preserve">• </w:t>
      </w:r>
      <w:proofErr w:type="spellStart"/>
      <w:r>
        <w:t>непрацездатність</w:t>
      </w:r>
      <w:proofErr w:type="spellEnd"/>
      <w:r>
        <w:t xml:space="preserve">, </w:t>
      </w:r>
      <w:proofErr w:type="spellStart"/>
      <w:r>
        <w:t>викликана</w:t>
      </w:r>
      <w:proofErr w:type="spellEnd"/>
      <w:r>
        <w:t xml:space="preserve"> </w:t>
      </w:r>
      <w:proofErr w:type="spellStart"/>
      <w:r>
        <w:t>будь-яким</w:t>
      </w:r>
      <w:proofErr w:type="spellEnd"/>
      <w:r>
        <w:t xml:space="preserve"> </w:t>
      </w:r>
      <w:proofErr w:type="spellStart"/>
      <w:r>
        <w:t>захворюванням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травмою, </w:t>
      </w:r>
      <w:proofErr w:type="spellStart"/>
      <w:r>
        <w:t>що</w:t>
      </w:r>
      <w:proofErr w:type="spellEnd"/>
      <w:r>
        <w:t xml:space="preserve"> не </w:t>
      </w:r>
      <w:proofErr w:type="spellStart"/>
      <w:proofErr w:type="gramStart"/>
      <w:r>
        <w:t>пов’язан</w:t>
      </w:r>
      <w:proofErr w:type="gramEnd"/>
      <w:r>
        <w:t>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, </w:t>
      </w:r>
      <w:proofErr w:type="spellStart"/>
      <w:r>
        <w:t>фінансується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с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п’ять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оплачує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).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до 100% </w:t>
      </w:r>
      <w:proofErr w:type="spellStart"/>
      <w:r>
        <w:t>середнього</w:t>
      </w:r>
      <w:proofErr w:type="spellEnd"/>
      <w:r>
        <w:t xml:space="preserve"> доходу;</w:t>
      </w:r>
    </w:p>
    <w:p w:rsidR="00776A7E" w:rsidRDefault="00776A7E" w:rsidP="00776A7E">
      <w:pPr>
        <w:ind w:firstLine="851"/>
        <w:jc w:val="both"/>
      </w:pPr>
      <w:r>
        <w:t xml:space="preserve">• </w:t>
      </w:r>
      <w:proofErr w:type="spellStart"/>
      <w:r>
        <w:t>тимчасова</w:t>
      </w:r>
      <w:proofErr w:type="spellEnd"/>
      <w:r>
        <w:t xml:space="preserve"> </w:t>
      </w:r>
      <w:proofErr w:type="spellStart"/>
      <w:r>
        <w:t>непрацездатність</w:t>
      </w:r>
      <w:proofErr w:type="spellEnd"/>
      <w:r>
        <w:t xml:space="preserve">, </w:t>
      </w:r>
      <w:proofErr w:type="spellStart"/>
      <w:r>
        <w:t>викликана</w:t>
      </w:r>
      <w:proofErr w:type="spellEnd"/>
      <w:r>
        <w:t xml:space="preserve"> </w:t>
      </w:r>
      <w:proofErr w:type="spellStart"/>
      <w:r>
        <w:t>необхідністю</w:t>
      </w:r>
      <w:proofErr w:type="spellEnd"/>
      <w:r>
        <w:t xml:space="preserve"> догляду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родичем, </w:t>
      </w:r>
      <w:proofErr w:type="spellStart"/>
      <w:r>
        <w:t>фінансується</w:t>
      </w:r>
      <w:proofErr w:type="spellEnd"/>
      <w:r>
        <w:t xml:space="preserve"> ФССУ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догляду.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а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(до семи у </w:t>
      </w:r>
      <w:proofErr w:type="spellStart"/>
      <w:r>
        <w:t>виняткових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) – у </w:t>
      </w:r>
      <w:proofErr w:type="spellStart"/>
      <w:r>
        <w:t>разі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, до 14 </w:t>
      </w:r>
      <w:proofErr w:type="spellStart"/>
      <w:r>
        <w:t>днів</w:t>
      </w:r>
      <w:proofErr w:type="spellEnd"/>
      <w:r>
        <w:t xml:space="preserve"> – у </w:t>
      </w:r>
      <w:proofErr w:type="spellStart"/>
      <w:r>
        <w:t>випадку</w:t>
      </w:r>
      <w:proofErr w:type="spellEnd"/>
      <w:r>
        <w:t xml:space="preserve"> догляду за хворою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, доки </w:t>
      </w:r>
      <w:proofErr w:type="spellStart"/>
      <w:r>
        <w:t>дитина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догляду, –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>;</w:t>
      </w:r>
    </w:p>
    <w:p w:rsidR="00776A7E" w:rsidRDefault="00776A7E" w:rsidP="00776A7E">
      <w:pPr>
        <w:ind w:firstLine="851"/>
        <w:jc w:val="both"/>
      </w:pPr>
      <w:r>
        <w:t xml:space="preserve">• </w:t>
      </w:r>
      <w:proofErr w:type="spellStart"/>
      <w:r>
        <w:t>ізоляція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 </w:t>
      </w:r>
      <w:proofErr w:type="spellStart"/>
      <w:r>
        <w:t>фінансується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50%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медичним</w:t>
      </w:r>
      <w:proofErr w:type="spellEnd"/>
      <w:r>
        <w:t xml:space="preserve"> </w:t>
      </w:r>
      <w:proofErr w:type="spellStart"/>
      <w:r>
        <w:t>наглядом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п’ять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оплачує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). </w:t>
      </w:r>
      <w:proofErr w:type="spellStart"/>
      <w:r>
        <w:t>Однак</w:t>
      </w:r>
      <w:proofErr w:type="spellEnd"/>
      <w:r>
        <w:t xml:space="preserve"> для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стажу.</w:t>
      </w: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776A7E" w:rsidRDefault="00776A7E" w:rsidP="00776A7E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прийняв</w:t>
      </w:r>
      <w:proofErr w:type="spellEnd"/>
      <w:r>
        <w:rPr>
          <w:b/>
        </w:rPr>
        <w:t xml:space="preserve"> на оплату </w:t>
      </w:r>
      <w:proofErr w:type="spellStart"/>
      <w:r>
        <w:rPr>
          <w:b/>
        </w:rPr>
        <w:t>лікарняні</w:t>
      </w:r>
      <w:proofErr w:type="spellEnd"/>
      <w:r>
        <w:rPr>
          <w:b/>
        </w:rPr>
        <w:t xml:space="preserve"> на 1,8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компенсації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заробітку</w:t>
      </w:r>
      <w:proofErr w:type="spellEnd"/>
      <w:r>
        <w:rPr>
          <w:b/>
        </w:rPr>
        <w:t xml:space="preserve"> медикам, </w:t>
      </w:r>
      <w:proofErr w:type="spellStart"/>
      <w:r>
        <w:rPr>
          <w:b/>
        </w:rPr>
        <w:t>хворим</w:t>
      </w:r>
      <w:proofErr w:type="spellEnd"/>
      <w:r>
        <w:rPr>
          <w:b/>
        </w:rPr>
        <w:t xml:space="preserve"> на COVID-19</w:t>
      </w:r>
    </w:p>
    <w:p w:rsidR="00776A7E" w:rsidRDefault="00776A7E" w:rsidP="00776A7E">
      <w:pPr>
        <w:spacing w:after="240"/>
        <w:ind w:firstLine="851"/>
        <w:jc w:val="both"/>
      </w:pPr>
      <w:proofErr w:type="spellStart"/>
      <w:r>
        <w:t>Гостре</w:t>
      </w:r>
      <w:proofErr w:type="spellEnd"/>
      <w:r>
        <w:t xml:space="preserve"> </w:t>
      </w:r>
      <w:proofErr w:type="spellStart"/>
      <w:r>
        <w:t>професійне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на COVID-19, яке настало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</w:p>
    <w:p w:rsidR="00776A7E" w:rsidRDefault="00776A7E" w:rsidP="00776A7E">
      <w:pPr>
        <w:spacing w:after="240"/>
        <w:ind w:firstLine="851"/>
        <w:jc w:val="both"/>
      </w:pPr>
      <w:proofErr w:type="spellStart"/>
      <w:r>
        <w:t>Зокрема</w:t>
      </w:r>
      <w:proofErr w:type="spellEnd"/>
      <w:r>
        <w:t xml:space="preserve">, за час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профзахворювання</w:t>
      </w:r>
      <w:proofErr w:type="spellEnd"/>
      <w:r>
        <w:t xml:space="preserve"> ФССУ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стажу. </w:t>
      </w:r>
      <w:proofErr w:type="gramStart"/>
      <w:r>
        <w:t>З</w:t>
      </w:r>
      <w:proofErr w:type="gramEnd"/>
      <w:r>
        <w:t xml:space="preserve"> початку </w:t>
      </w:r>
      <w:proofErr w:type="spellStart"/>
      <w:r>
        <w:t>пандемії</w:t>
      </w:r>
      <w:proofErr w:type="spellEnd"/>
      <w:r>
        <w:t xml:space="preserve"> Фонд </w:t>
      </w:r>
      <w:proofErr w:type="spellStart"/>
      <w:r>
        <w:t>прийняв</w:t>
      </w:r>
      <w:proofErr w:type="spellEnd"/>
      <w:r>
        <w:t xml:space="preserve"> на оплату 500 таких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на суму </w:t>
      </w:r>
      <w:proofErr w:type="spellStart"/>
      <w:r>
        <w:t>понад</w:t>
      </w:r>
      <w:proofErr w:type="spellEnd"/>
      <w:r>
        <w:t xml:space="preserve"> 1,79 </w:t>
      </w:r>
      <w:proofErr w:type="spellStart"/>
      <w:r>
        <w:t>мільйонів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776A7E" w:rsidRDefault="00776A7E" w:rsidP="00776A7E">
      <w:pPr>
        <w:spacing w:after="240"/>
        <w:ind w:firstLine="851"/>
        <w:jc w:val="both"/>
      </w:pPr>
      <w:proofErr w:type="spellStart"/>
      <w:r>
        <w:lastRenderedPageBreak/>
        <w:t>Загалом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провели на </w:t>
      </w:r>
      <w:proofErr w:type="spellStart"/>
      <w:r>
        <w:t>оплачуваному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proofErr w:type="gramStart"/>
      <w:r>
        <w:t>л</w:t>
      </w:r>
      <w:proofErr w:type="gramEnd"/>
      <w:r>
        <w:t>ікарняному</w:t>
      </w:r>
      <w:proofErr w:type="spellEnd"/>
      <w:r>
        <w:t xml:space="preserve"> через </w:t>
      </w:r>
      <w:proofErr w:type="spellStart"/>
      <w:r>
        <w:t>профзахворювання</w:t>
      </w:r>
      <w:proofErr w:type="spellEnd"/>
      <w:r>
        <w:t xml:space="preserve"> на </w:t>
      </w:r>
      <w:proofErr w:type="spellStart"/>
      <w:r>
        <w:t>коронавірусну</w:t>
      </w:r>
      <w:proofErr w:type="spellEnd"/>
      <w:r>
        <w:t xml:space="preserve"> хворобу 6 141 день. </w:t>
      </w:r>
    </w:p>
    <w:p w:rsidR="00776A7E" w:rsidRDefault="00776A7E" w:rsidP="00776A7E">
      <w:pPr>
        <w:ind w:firstLine="851"/>
        <w:jc w:val="both"/>
      </w:pPr>
      <w:proofErr w:type="spellStart"/>
      <w:r>
        <w:t>Виплати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до </w:t>
      </w:r>
      <w:proofErr w:type="spellStart"/>
      <w:r>
        <w:t>повного</w:t>
      </w:r>
      <w:proofErr w:type="spellEnd"/>
      <w:r>
        <w:t xml:space="preserve"> </w:t>
      </w:r>
      <w:proofErr w:type="spellStart"/>
      <w:r>
        <w:t>одужання</w:t>
      </w:r>
      <w:proofErr w:type="spellEnd"/>
      <w:r>
        <w:t xml:space="preserve">, </w:t>
      </w:r>
      <w:proofErr w:type="spellStart"/>
      <w:r>
        <w:t>перші</w:t>
      </w:r>
      <w:proofErr w:type="spellEnd"/>
      <w:r>
        <w:t xml:space="preserve">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зазначеної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виданий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 листок </w:t>
      </w:r>
      <w:proofErr w:type="spellStart"/>
      <w:r>
        <w:t>непрацездатності</w:t>
      </w:r>
      <w:proofErr w:type="spellEnd"/>
      <w:r>
        <w:t xml:space="preserve"> та </w:t>
      </w:r>
      <w:proofErr w:type="spellStart"/>
      <w:r>
        <w:t>наявність</w:t>
      </w:r>
      <w:proofErr w:type="spellEnd"/>
      <w:r>
        <w:t xml:space="preserve"> акту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пов’язаного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>.</w:t>
      </w: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</w:rPr>
      </w:pPr>
    </w:p>
    <w:p w:rsidR="00776A7E" w:rsidRDefault="00776A7E" w:rsidP="00776A7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6222D" w:rsidRPr="00776A7E" w:rsidRDefault="0096222D">
      <w:pPr>
        <w:rPr>
          <w:b/>
        </w:rPr>
      </w:pPr>
    </w:p>
    <w:sectPr w:rsidR="0096222D" w:rsidRPr="00776A7E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A7E"/>
    <w:rsid w:val="00776A7E"/>
    <w:rsid w:val="0096222D"/>
    <w:rsid w:val="00EC3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A7E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2020-09-09T11:34:00Z</dcterms:created>
  <dcterms:modified xsi:type="dcterms:W3CDTF">2020-09-09T11:35:00Z</dcterms:modified>
</cp:coreProperties>
</file>