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5C" w:rsidRDefault="00D8455C" w:rsidP="00D8455C">
      <w:pPr>
        <w:spacing w:after="240"/>
        <w:ind w:firstLine="851"/>
        <w:rPr>
          <w:b/>
        </w:rPr>
      </w:pPr>
      <w:r>
        <w:rPr>
          <w:b/>
        </w:rPr>
        <w:t xml:space="preserve">32,5 тис. </w:t>
      </w:r>
      <w:proofErr w:type="spellStart"/>
      <w:r>
        <w:rPr>
          <w:b/>
        </w:rPr>
        <w:t>осіб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уклали</w:t>
      </w:r>
      <w:proofErr w:type="spellEnd"/>
      <w:r>
        <w:rPr>
          <w:b/>
        </w:rPr>
        <w:t xml:space="preserve"> договори для </w:t>
      </w:r>
      <w:proofErr w:type="spellStart"/>
      <w:r>
        <w:rPr>
          <w:b/>
        </w:rPr>
        <w:t>проходження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ісля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важких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захворювань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травм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D8455C" w:rsidRDefault="00D8455C" w:rsidP="00D8455C">
      <w:pPr>
        <w:spacing w:after="240"/>
        <w:ind w:firstLine="851"/>
        <w:jc w:val="both"/>
      </w:pPr>
      <w:r>
        <w:t xml:space="preserve">Станом на 24 </w:t>
      </w:r>
      <w:proofErr w:type="spellStart"/>
      <w:r>
        <w:t>грудня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початку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укладено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медичною</w:t>
      </w:r>
      <w:proofErr w:type="spellEnd"/>
      <w:r>
        <w:t xml:space="preserve"> </w:t>
      </w:r>
      <w:proofErr w:type="spellStart"/>
      <w:r>
        <w:t>реабілітацією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 32 545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.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</w:p>
    <w:p w:rsidR="00D8455C" w:rsidRDefault="00D8455C" w:rsidP="00D8455C">
      <w:pPr>
        <w:spacing w:after="240"/>
        <w:ind w:firstLine="851"/>
        <w:jc w:val="both"/>
      </w:pP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дітям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</w:t>
      </w:r>
      <w:proofErr w:type="gramStart"/>
      <w:r>
        <w:t>в</w:t>
      </w:r>
      <w:proofErr w:type="spellEnd"/>
      <w:proofErr w:type="gramEnd"/>
      <w:r>
        <w:t xml:space="preserve"> за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вибором</w:t>
      </w:r>
      <w:proofErr w:type="spellEnd"/>
      <w:r>
        <w:t xml:space="preserve">. Право на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працюючий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та за </w:t>
      </w:r>
      <w:proofErr w:type="spellStart"/>
      <w:r>
        <w:t>наявності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про потребу в такому </w:t>
      </w:r>
      <w:proofErr w:type="spellStart"/>
      <w:r>
        <w:t>лікуванні</w:t>
      </w:r>
      <w:proofErr w:type="spellEnd"/>
      <w:r>
        <w:t>.</w:t>
      </w:r>
    </w:p>
    <w:p w:rsidR="00D8455C" w:rsidRDefault="00D8455C" w:rsidP="00D8455C">
      <w:pPr>
        <w:spacing w:after="240"/>
        <w:ind w:firstLine="851"/>
        <w:jc w:val="both"/>
      </w:pPr>
      <w:proofErr w:type="spellStart"/>
      <w:r>
        <w:t>Реабілітація</w:t>
      </w:r>
      <w:proofErr w:type="spellEnd"/>
      <w:r>
        <w:t xml:space="preserve"> </w:t>
      </w:r>
      <w:proofErr w:type="spellStart"/>
      <w:r>
        <w:t>спрямована</w:t>
      </w:r>
      <w:proofErr w:type="spellEnd"/>
      <w:r>
        <w:t xml:space="preserve"> на </w:t>
      </w:r>
      <w:proofErr w:type="spellStart"/>
      <w:r>
        <w:t>якнайшвидше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>.</w:t>
      </w:r>
    </w:p>
    <w:p w:rsidR="00D8455C" w:rsidRDefault="00D8455C" w:rsidP="00D8455C">
      <w:pPr>
        <w:ind w:firstLine="851"/>
        <w:jc w:val="both"/>
        <w:rPr>
          <w:b/>
        </w:rPr>
      </w:pPr>
      <w:r>
        <w:rPr>
          <w:b/>
        </w:rPr>
        <w:t xml:space="preserve">Порядок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лікування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>:</w:t>
      </w:r>
    </w:p>
    <w:p w:rsidR="00D8455C" w:rsidRDefault="00D8455C" w:rsidP="00D8455C">
      <w:pPr>
        <w:ind w:firstLine="851"/>
        <w:jc w:val="both"/>
      </w:pPr>
      <w:r>
        <w:t xml:space="preserve">–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пацієнту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</w:t>
      </w:r>
      <w:proofErr w:type="spellStart"/>
      <w:r>
        <w:t>лікарсько-консультативної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за </w:t>
      </w:r>
      <w:proofErr w:type="spellStart"/>
      <w:r>
        <w:t>певним</w:t>
      </w:r>
      <w:proofErr w:type="spellEnd"/>
      <w:r>
        <w:t xml:space="preserve"> </w:t>
      </w:r>
      <w:proofErr w:type="spellStart"/>
      <w:r>
        <w:t>профілем</w:t>
      </w:r>
      <w:proofErr w:type="spellEnd"/>
      <w:r>
        <w:t xml:space="preserve">, </w:t>
      </w:r>
      <w:proofErr w:type="spellStart"/>
      <w:r>
        <w:t>лікувальний</w:t>
      </w:r>
      <w:proofErr w:type="spellEnd"/>
      <w:r>
        <w:t xml:space="preserve"> заклад </w:t>
      </w:r>
      <w:proofErr w:type="spellStart"/>
      <w:r>
        <w:t>повідомляє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робочий</w:t>
      </w:r>
      <w:proofErr w:type="spellEnd"/>
      <w:r>
        <w:t xml:space="preserve"> орган Фонду;</w:t>
      </w:r>
    </w:p>
    <w:p w:rsidR="00D8455C" w:rsidRDefault="00D8455C" w:rsidP="00D8455C">
      <w:pPr>
        <w:ind w:firstLine="851"/>
        <w:jc w:val="both"/>
      </w:pPr>
      <w:r>
        <w:t xml:space="preserve">– не </w:t>
      </w:r>
      <w:proofErr w:type="spellStart"/>
      <w:proofErr w:type="gramStart"/>
      <w:r>
        <w:t>п</w:t>
      </w:r>
      <w:proofErr w:type="gramEnd"/>
      <w:r>
        <w:t>ізніше</w:t>
      </w:r>
      <w:proofErr w:type="spellEnd"/>
      <w:r>
        <w:t xml:space="preserve"> </w:t>
      </w:r>
      <w:proofErr w:type="spellStart"/>
      <w:r>
        <w:t>наступного</w:t>
      </w:r>
      <w:proofErr w:type="spellEnd"/>
      <w:r>
        <w:t xml:space="preserve"> дня у </w:t>
      </w:r>
      <w:proofErr w:type="spellStart"/>
      <w:r>
        <w:t>стаціонар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 до </w:t>
      </w:r>
      <w:proofErr w:type="spellStart"/>
      <w:r>
        <w:t>пацієнта</w:t>
      </w:r>
      <w:proofErr w:type="spellEnd"/>
      <w:r>
        <w:t xml:space="preserve"> </w:t>
      </w:r>
      <w:proofErr w:type="spellStart"/>
      <w:r>
        <w:t>прибуває</w:t>
      </w:r>
      <w:proofErr w:type="spellEnd"/>
      <w:r>
        <w:t xml:space="preserve"> </w:t>
      </w:r>
      <w:proofErr w:type="spellStart"/>
      <w:r>
        <w:t>фахівець</w:t>
      </w:r>
      <w:proofErr w:type="spellEnd"/>
      <w:r>
        <w:t xml:space="preserve"> Фонду, </w:t>
      </w:r>
      <w:proofErr w:type="spellStart"/>
      <w:r>
        <w:t>який</w:t>
      </w:r>
      <w:proofErr w:type="spellEnd"/>
      <w:r>
        <w:t xml:space="preserve"> за </w:t>
      </w:r>
      <w:proofErr w:type="spellStart"/>
      <w:r>
        <w:t>наданим</w:t>
      </w:r>
      <w:proofErr w:type="spellEnd"/>
      <w:r>
        <w:t xml:space="preserve"> паспортом та </w:t>
      </w:r>
      <w:proofErr w:type="spellStart"/>
      <w:r>
        <w:t>ідентифікаційним</w:t>
      </w:r>
      <w:proofErr w:type="spellEnd"/>
      <w:r>
        <w:t xml:space="preserve"> кодом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перевіряє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особа </w:t>
      </w:r>
      <w:proofErr w:type="spellStart"/>
      <w:r>
        <w:t>застрахованою</w:t>
      </w:r>
      <w:proofErr w:type="spellEnd"/>
      <w:r>
        <w:t xml:space="preserve">, та разом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хворим</w:t>
      </w:r>
      <w:proofErr w:type="spellEnd"/>
      <w:r>
        <w:t xml:space="preserve"> </w:t>
      </w:r>
      <w:proofErr w:type="spellStart"/>
      <w:r>
        <w:t>заповнює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на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>;</w:t>
      </w:r>
    </w:p>
    <w:p w:rsidR="00D8455C" w:rsidRDefault="00D8455C" w:rsidP="00D8455C">
      <w:pPr>
        <w:ind w:firstLine="851"/>
        <w:jc w:val="both"/>
      </w:pPr>
      <w:r>
        <w:t xml:space="preserve">– </w:t>
      </w:r>
      <w:proofErr w:type="spellStart"/>
      <w:r>
        <w:t>пацієнту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санаторіїв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по </w:t>
      </w:r>
      <w:proofErr w:type="spellStart"/>
      <w:proofErr w:type="gramStart"/>
      <w:r>
        <w:t>проф</w:t>
      </w:r>
      <w:proofErr w:type="gramEnd"/>
      <w:r>
        <w:t>ілю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самостійно</w:t>
      </w:r>
      <w:proofErr w:type="spellEnd"/>
      <w:r>
        <w:t xml:space="preserve"> </w:t>
      </w:r>
      <w:proofErr w:type="spellStart"/>
      <w:r>
        <w:t>обирає</w:t>
      </w:r>
      <w:proofErr w:type="spellEnd"/>
      <w:r>
        <w:t xml:space="preserve"> </w:t>
      </w:r>
      <w:proofErr w:type="spellStart"/>
      <w:r>
        <w:t>санаторно-курортний</w:t>
      </w:r>
      <w:proofErr w:type="spellEnd"/>
      <w:r>
        <w:t xml:space="preserve"> заклад 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>;</w:t>
      </w:r>
    </w:p>
    <w:p w:rsidR="00D8455C" w:rsidRDefault="00D8455C" w:rsidP="00D8455C">
      <w:pPr>
        <w:ind w:firstLine="851"/>
        <w:jc w:val="both"/>
      </w:pPr>
      <w:r>
        <w:t xml:space="preserve">– орган Фонду </w:t>
      </w:r>
      <w:proofErr w:type="spellStart"/>
      <w:r>
        <w:t>узгоджує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санаторієм</w:t>
      </w:r>
      <w:proofErr w:type="spellEnd"/>
      <w:r>
        <w:t xml:space="preserve">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вільних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укладається</w:t>
      </w:r>
      <w:proofErr w:type="spellEnd"/>
      <w:r>
        <w:t xml:space="preserve"> </w:t>
      </w:r>
      <w:proofErr w:type="spellStart"/>
      <w:r>
        <w:t>тристоронній</w:t>
      </w:r>
      <w:proofErr w:type="spellEnd"/>
      <w:r>
        <w:t xml:space="preserve">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– </w:t>
      </w:r>
      <w:proofErr w:type="spellStart"/>
      <w:r>
        <w:t>між</w:t>
      </w:r>
      <w:proofErr w:type="spellEnd"/>
      <w:r>
        <w:t xml:space="preserve"> Фондом, </w:t>
      </w:r>
      <w:proofErr w:type="spellStart"/>
      <w:r>
        <w:t>санаторієм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хворим</w:t>
      </w:r>
      <w:proofErr w:type="spellEnd"/>
      <w:r>
        <w:t>;</w:t>
      </w:r>
    </w:p>
    <w:p w:rsidR="00D8455C" w:rsidRDefault="00D8455C" w:rsidP="00D8455C">
      <w:pPr>
        <w:ind w:firstLine="851"/>
        <w:jc w:val="both"/>
      </w:pPr>
      <w:r>
        <w:t xml:space="preserve">– застрахована особа </w:t>
      </w:r>
      <w:proofErr w:type="spellStart"/>
      <w:proofErr w:type="gramStart"/>
      <w:r>
        <w:t>направляється</w:t>
      </w:r>
      <w:proofErr w:type="spellEnd"/>
      <w:proofErr w:type="gramEnd"/>
      <w:r>
        <w:t xml:space="preserve"> до санаторно-курортного закладу на </w:t>
      </w:r>
      <w:proofErr w:type="spellStart"/>
      <w:r>
        <w:t>відновне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стаціонару</w:t>
      </w:r>
      <w:proofErr w:type="spellEnd"/>
      <w:r>
        <w:t xml:space="preserve"> </w:t>
      </w:r>
      <w:proofErr w:type="spellStart"/>
      <w:r>
        <w:t>лікарні</w:t>
      </w:r>
      <w:proofErr w:type="spellEnd"/>
      <w:r>
        <w:t xml:space="preserve">. На час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продовжується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, за </w:t>
      </w:r>
      <w:proofErr w:type="spellStart"/>
      <w:r>
        <w:t>яким</w:t>
      </w:r>
      <w:proofErr w:type="spellEnd"/>
      <w:r>
        <w:t xml:space="preserve"> Фондом </w:t>
      </w:r>
      <w:proofErr w:type="spellStart"/>
      <w:r>
        <w:t>фінансується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аби</w:t>
      </w:r>
      <w:proofErr w:type="spellEnd"/>
      <w:r>
        <w:t xml:space="preserve"> </w:t>
      </w:r>
      <w:proofErr w:type="spellStart"/>
      <w:r>
        <w:t>компенсувати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час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>.</w:t>
      </w:r>
    </w:p>
    <w:p w:rsidR="00D8455C" w:rsidRDefault="00D8455C" w:rsidP="00D8455C">
      <w:pPr>
        <w:tabs>
          <w:tab w:val="left" w:pos="4678"/>
        </w:tabs>
        <w:spacing w:line="288" w:lineRule="auto"/>
        <w:ind w:left="5103"/>
        <w:rPr>
          <w:b/>
        </w:rPr>
      </w:pPr>
    </w:p>
    <w:p w:rsidR="00D8455C" w:rsidRDefault="00D8455C" w:rsidP="00D8455C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D8455C" w:rsidRDefault="00D8455C" w:rsidP="00D8455C">
      <w:pPr>
        <w:spacing w:after="240"/>
        <w:ind w:firstLine="851"/>
        <w:rPr>
          <w:b/>
          <w:lang w:val="uk-UA"/>
        </w:rPr>
      </w:pPr>
    </w:p>
    <w:p w:rsidR="00D8455C" w:rsidRDefault="00D8455C" w:rsidP="00D8455C">
      <w:pPr>
        <w:spacing w:after="240"/>
        <w:ind w:firstLine="851"/>
        <w:rPr>
          <w:b/>
          <w:lang w:val="uk-UA"/>
        </w:rPr>
      </w:pPr>
    </w:p>
    <w:p w:rsidR="00D8455C" w:rsidRDefault="00D8455C" w:rsidP="00D8455C">
      <w:pPr>
        <w:spacing w:after="240"/>
        <w:ind w:firstLine="851"/>
        <w:rPr>
          <w:b/>
        </w:rPr>
      </w:pPr>
      <w:r>
        <w:rPr>
          <w:b/>
        </w:rPr>
        <w:t xml:space="preserve">За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ідсумками</w:t>
      </w:r>
      <w:proofErr w:type="spellEnd"/>
      <w:r>
        <w:rPr>
          <w:b/>
        </w:rPr>
        <w:t xml:space="preserve"> року Фонд </w:t>
      </w:r>
      <w:proofErr w:type="spellStart"/>
      <w:r>
        <w:rPr>
          <w:b/>
        </w:rPr>
        <w:t>виплатив</w:t>
      </w:r>
      <w:proofErr w:type="spellEnd"/>
      <w:r>
        <w:rPr>
          <w:b/>
        </w:rPr>
        <w:t xml:space="preserve"> 9,9 </w:t>
      </w:r>
      <w:proofErr w:type="spellStart"/>
      <w:r>
        <w:rPr>
          <w:b/>
        </w:rPr>
        <w:t>млрд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</w:p>
    <w:p w:rsidR="00D8455C" w:rsidRDefault="00D8455C" w:rsidP="00D8455C">
      <w:pPr>
        <w:spacing w:after="240"/>
        <w:ind w:firstLine="1134"/>
        <w:jc w:val="both"/>
      </w:pPr>
      <w:proofErr w:type="spellStart"/>
      <w:r>
        <w:t>Понад</w:t>
      </w:r>
      <w:proofErr w:type="spellEnd"/>
      <w:r>
        <w:t xml:space="preserve"> 9,9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направлено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2019 року. </w:t>
      </w:r>
      <w:proofErr w:type="spellStart"/>
      <w:r>
        <w:t>Лікарняні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для </w:t>
      </w:r>
      <w:proofErr w:type="spellStart"/>
      <w:r>
        <w:t>майже</w:t>
      </w:r>
      <w:proofErr w:type="spellEnd"/>
      <w:r>
        <w:t xml:space="preserve"> 2,2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</w:p>
    <w:p w:rsidR="00D8455C" w:rsidRDefault="00D8455C" w:rsidP="00D8455C">
      <w:pPr>
        <w:spacing w:after="240"/>
        <w:ind w:firstLine="1134"/>
        <w:jc w:val="both"/>
      </w:pP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поданими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(</w:t>
      </w:r>
      <w:proofErr w:type="spellStart"/>
      <w:r>
        <w:t>роботодавцями</w:t>
      </w:r>
      <w:proofErr w:type="spellEnd"/>
      <w:r>
        <w:t>) по 09.12.2019.</w:t>
      </w:r>
    </w:p>
    <w:p w:rsidR="00D8455C" w:rsidRDefault="00D8455C" w:rsidP="00D8455C">
      <w:pPr>
        <w:ind w:firstLine="851"/>
        <w:jc w:val="both"/>
      </w:pPr>
      <w:r>
        <w:t xml:space="preserve">Сума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</w:t>
      </w:r>
      <w:proofErr w:type="spellStart"/>
      <w:r>
        <w:t>й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середньоденного</w:t>
      </w:r>
      <w:proofErr w:type="spellEnd"/>
      <w:r>
        <w:t xml:space="preserve"> доходу </w:t>
      </w:r>
      <w:proofErr w:type="spellStart"/>
      <w:r>
        <w:t>працівника</w:t>
      </w:r>
      <w:proofErr w:type="spellEnd"/>
      <w:r>
        <w:t xml:space="preserve"> та </w:t>
      </w:r>
      <w:proofErr w:type="spellStart"/>
      <w:r>
        <w:t>склада</w:t>
      </w:r>
      <w:proofErr w:type="gramStart"/>
      <w:r>
        <w:t>є</w:t>
      </w:r>
      <w:proofErr w:type="spellEnd"/>
      <w:r>
        <w:t>:</w:t>
      </w:r>
      <w:proofErr w:type="gramEnd"/>
    </w:p>
    <w:p w:rsidR="00D8455C" w:rsidRDefault="00D8455C" w:rsidP="00D8455C">
      <w:pPr>
        <w:ind w:firstLine="851"/>
        <w:jc w:val="both"/>
      </w:pPr>
      <w:r>
        <w:t xml:space="preserve">1)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стаж до 3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D8455C" w:rsidRDefault="00D8455C" w:rsidP="00D8455C">
      <w:pPr>
        <w:ind w:firstLine="851"/>
        <w:jc w:val="both"/>
      </w:pPr>
      <w:r>
        <w:t xml:space="preserve">2) 60%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D8455C" w:rsidRDefault="00D8455C" w:rsidP="00D8455C">
      <w:pPr>
        <w:ind w:firstLine="851"/>
        <w:jc w:val="both"/>
      </w:pPr>
      <w:r>
        <w:t xml:space="preserve">3) 70%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D8455C" w:rsidRDefault="00D8455C" w:rsidP="00D8455C">
      <w:pPr>
        <w:ind w:firstLine="851"/>
        <w:jc w:val="both"/>
      </w:pPr>
      <w:r>
        <w:t xml:space="preserve">4)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; </w:t>
      </w:r>
    </w:p>
    <w:p w:rsidR="00D8455C" w:rsidRDefault="00D8455C" w:rsidP="00D8455C">
      <w:pPr>
        <w:spacing w:after="240"/>
        <w:ind w:firstLine="851"/>
        <w:jc w:val="both"/>
      </w:pPr>
      <w:r>
        <w:t xml:space="preserve">5)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постраждалим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 </w:t>
      </w:r>
      <w:r>
        <w:rPr>
          <w:rFonts w:eastAsia="Calibri"/>
          <w:color w:val="000000"/>
        </w:rPr>
        <w:t xml:space="preserve">за </w:t>
      </w:r>
      <w:proofErr w:type="spellStart"/>
      <w:r>
        <w:rPr>
          <w:rFonts w:eastAsia="Calibri"/>
          <w:color w:val="000000"/>
        </w:rPr>
        <w:t>страховими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випадками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які</w:t>
      </w:r>
      <w:proofErr w:type="spellEnd"/>
      <w:r>
        <w:rPr>
          <w:rFonts w:eastAsia="Calibri"/>
          <w:color w:val="000000"/>
        </w:rPr>
        <w:t xml:space="preserve"> настали </w:t>
      </w:r>
      <w:proofErr w:type="spellStart"/>
      <w:r>
        <w:rPr>
          <w:rFonts w:eastAsia="Calibri"/>
          <w:color w:val="000000"/>
        </w:rPr>
        <w:t>з</w:t>
      </w:r>
      <w:proofErr w:type="spellEnd"/>
      <w:r>
        <w:rPr>
          <w:rFonts w:eastAsia="Calibri"/>
          <w:color w:val="000000"/>
        </w:rPr>
        <w:t xml:space="preserve"> 25.07.2018</w:t>
      </w:r>
      <w:r>
        <w:t>.</w:t>
      </w:r>
    </w:p>
    <w:p w:rsidR="00D8455C" w:rsidRDefault="00D8455C" w:rsidP="00D8455C">
      <w:pPr>
        <w:tabs>
          <w:tab w:val="left" w:pos="4678"/>
        </w:tabs>
        <w:spacing w:line="288" w:lineRule="auto"/>
        <w:ind w:left="5103"/>
        <w:rPr>
          <w:b/>
        </w:rPr>
      </w:pPr>
    </w:p>
    <w:p w:rsidR="00D8455C" w:rsidRDefault="00D8455C" w:rsidP="00D8455C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D8455C" w:rsidRDefault="00D8455C" w:rsidP="00D8455C">
      <w:pPr>
        <w:spacing w:after="240"/>
        <w:ind w:firstLine="1134"/>
        <w:rPr>
          <w:b/>
          <w:lang w:val="uk-UA"/>
        </w:rPr>
      </w:pPr>
    </w:p>
    <w:p w:rsidR="00D8455C" w:rsidRDefault="00D8455C" w:rsidP="00D8455C">
      <w:pPr>
        <w:spacing w:after="240"/>
        <w:ind w:firstLine="1134"/>
        <w:rPr>
          <w:b/>
          <w:lang w:val="uk-UA"/>
        </w:rPr>
      </w:pPr>
    </w:p>
    <w:p w:rsidR="00D8455C" w:rsidRDefault="00D8455C" w:rsidP="00D8455C">
      <w:pPr>
        <w:spacing w:after="240"/>
        <w:ind w:firstLine="1134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виплатив</w:t>
      </w:r>
      <w:proofErr w:type="spellEnd"/>
      <w:r>
        <w:rPr>
          <w:b/>
        </w:rPr>
        <w:t xml:space="preserve"> 4,5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декретних</w:t>
      </w:r>
      <w:proofErr w:type="spellEnd"/>
      <w:r>
        <w:rPr>
          <w:b/>
        </w:rPr>
        <w:t xml:space="preserve"> у 2019 </w:t>
      </w:r>
      <w:proofErr w:type="spellStart"/>
      <w:r>
        <w:rPr>
          <w:b/>
        </w:rPr>
        <w:t>році</w:t>
      </w:r>
      <w:proofErr w:type="spellEnd"/>
    </w:p>
    <w:p w:rsidR="00D8455C" w:rsidRDefault="00D8455C" w:rsidP="00D8455C">
      <w:pPr>
        <w:spacing w:after="240"/>
        <w:ind w:firstLine="1134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2019 року Фонд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профінансував</w:t>
      </w:r>
      <w:proofErr w:type="spellEnd"/>
      <w:r>
        <w:t xml:space="preserve"> 4,542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для </w:t>
      </w:r>
      <w:proofErr w:type="spellStart"/>
      <w:r>
        <w:t>понад</w:t>
      </w:r>
      <w:proofErr w:type="spellEnd"/>
      <w:r>
        <w:t xml:space="preserve"> 140 тис. </w:t>
      </w:r>
      <w:proofErr w:type="spellStart"/>
      <w:r>
        <w:t>жінок</w:t>
      </w:r>
      <w:proofErr w:type="spellEnd"/>
      <w:r>
        <w:t xml:space="preserve">.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за </w:t>
      </w:r>
      <w:proofErr w:type="spellStart"/>
      <w:r>
        <w:t>заявами-розрахунками</w:t>
      </w:r>
      <w:proofErr w:type="spellEnd"/>
      <w:r>
        <w:t xml:space="preserve">, </w:t>
      </w:r>
      <w:proofErr w:type="spellStart"/>
      <w:r>
        <w:t>поданими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(</w:t>
      </w:r>
      <w:proofErr w:type="spellStart"/>
      <w:r>
        <w:t>роботодавцями</w:t>
      </w:r>
      <w:proofErr w:type="spellEnd"/>
      <w:r>
        <w:t>) по 09.12.2019.</w:t>
      </w:r>
    </w:p>
    <w:p w:rsidR="00D8455C" w:rsidRDefault="00D8455C" w:rsidP="00D8455C">
      <w:pPr>
        <w:spacing w:after="240"/>
        <w:ind w:firstLine="1134"/>
        <w:jc w:val="both"/>
      </w:pP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</w:t>
      </w:r>
      <w:proofErr w:type="spellStart"/>
      <w:r>
        <w:t>працевлаштованим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 </w:t>
      </w:r>
    </w:p>
    <w:p w:rsidR="00D8455C" w:rsidRDefault="00D8455C" w:rsidP="00D8455C">
      <w:pPr>
        <w:spacing w:after="240"/>
        <w:ind w:firstLine="851"/>
        <w:jc w:val="both"/>
      </w:pPr>
      <w:r>
        <w:t xml:space="preserve">Для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помножити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фактичного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</w:t>
      </w:r>
      <w:proofErr w:type="spellStart"/>
      <w:r>
        <w:t>Тривалість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 при </w:t>
      </w:r>
      <w:proofErr w:type="spellStart"/>
      <w:r>
        <w:t>цьому</w:t>
      </w:r>
      <w:proofErr w:type="spellEnd"/>
      <w:r>
        <w:t xml:space="preserve"> не </w:t>
      </w:r>
      <w:proofErr w:type="spellStart"/>
      <w:r>
        <w:t>враховується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стаж </w:t>
      </w:r>
      <w:proofErr w:type="spellStart"/>
      <w:r>
        <w:t>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сплачуються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за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обчислений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двократного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D8455C" w:rsidRDefault="00D8455C" w:rsidP="00D8455C">
      <w:pPr>
        <w:spacing w:after="240"/>
        <w:ind w:firstLine="851"/>
        <w:jc w:val="both"/>
      </w:pPr>
      <w:r>
        <w:t xml:space="preserve">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(70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передбачуваного</w:t>
      </w:r>
      <w:proofErr w:type="spellEnd"/>
      <w:r>
        <w:t xml:space="preserve"> дня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56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). </w:t>
      </w:r>
      <w:proofErr w:type="spellStart"/>
      <w:r>
        <w:t>Додатково</w:t>
      </w:r>
      <w:proofErr w:type="spellEnd"/>
      <w:r>
        <w:t xml:space="preserve"> до основного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видаватись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тривалістю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ідлягає</w:t>
      </w:r>
      <w:proofErr w:type="spellEnd"/>
      <w:r>
        <w:t xml:space="preserve"> </w:t>
      </w:r>
      <w:proofErr w:type="spellStart"/>
      <w:r>
        <w:t>оплаті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Фонду. </w:t>
      </w:r>
      <w:proofErr w:type="spellStart"/>
      <w:r>
        <w:t>Такий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передчасних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багатоплідних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післяпологовому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жінкам</w:t>
      </w:r>
      <w:proofErr w:type="spellEnd"/>
      <w:r>
        <w:t xml:space="preserve">, </w:t>
      </w:r>
      <w:proofErr w:type="spellStart"/>
      <w:r>
        <w:t>віднесеним</w:t>
      </w:r>
      <w:proofErr w:type="spellEnd"/>
      <w:r>
        <w:t xml:space="preserve"> до 1–3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27 </w:t>
      </w:r>
      <w:proofErr w:type="spellStart"/>
      <w:r>
        <w:t>тижнів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180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D8455C" w:rsidRDefault="00D8455C" w:rsidP="00D8455C">
      <w:pPr>
        <w:tabs>
          <w:tab w:val="left" w:pos="4678"/>
        </w:tabs>
        <w:spacing w:line="288" w:lineRule="auto"/>
        <w:ind w:left="5103"/>
        <w:rPr>
          <w:b/>
        </w:rPr>
      </w:pPr>
    </w:p>
    <w:p w:rsidR="00D8455C" w:rsidRDefault="00D8455C" w:rsidP="00D8455C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D8455C" w:rsidRPr="001F0A12" w:rsidRDefault="00D8455C" w:rsidP="00D8455C">
      <w:pPr>
        <w:rPr>
          <w:b/>
          <w:color w:val="000000"/>
          <w:lang w:val="uk-UA"/>
        </w:rPr>
      </w:pPr>
    </w:p>
    <w:p w:rsidR="00D8455C" w:rsidRPr="001F0A12" w:rsidRDefault="00D8455C" w:rsidP="00D8455C">
      <w:pPr>
        <w:rPr>
          <w:b/>
          <w:color w:val="000000"/>
          <w:lang w:val="uk-UA"/>
        </w:rPr>
      </w:pPr>
    </w:p>
    <w:p w:rsidR="00D8455C" w:rsidRPr="001F0A12" w:rsidRDefault="00D8455C" w:rsidP="00D8455C">
      <w:pPr>
        <w:rPr>
          <w:b/>
          <w:color w:val="000000"/>
        </w:rPr>
      </w:pPr>
      <w:r w:rsidRPr="001F0A12">
        <w:rPr>
          <w:b/>
          <w:color w:val="000000"/>
        </w:rPr>
        <w:t xml:space="preserve">У 2019 РОЦІ ФОНД ВИПЛАТИВ 8,2 </w:t>
      </w:r>
      <w:proofErr w:type="gramStart"/>
      <w:r w:rsidRPr="001F0A12">
        <w:rPr>
          <w:b/>
          <w:color w:val="000000"/>
        </w:rPr>
        <w:t>МЛРД</w:t>
      </w:r>
      <w:proofErr w:type="gramEnd"/>
      <w:r w:rsidRPr="001F0A12">
        <w:rPr>
          <w:b/>
          <w:color w:val="000000"/>
        </w:rPr>
        <w:t xml:space="preserve"> ГРН </w:t>
      </w:r>
    </w:p>
    <w:p w:rsidR="00D8455C" w:rsidRPr="001F0A12" w:rsidRDefault="00D8455C" w:rsidP="00D8455C">
      <w:pPr>
        <w:rPr>
          <w:b/>
          <w:color w:val="000000"/>
        </w:rPr>
      </w:pPr>
      <w:r w:rsidRPr="001F0A12">
        <w:rPr>
          <w:b/>
          <w:color w:val="000000"/>
        </w:rPr>
        <w:t>ЩОМІСЯЧНИХ СТРАХОВИХ ВИПЛАТ ПОТЕРПІЛИМ НА ВИРОБНИЦТВІ</w:t>
      </w:r>
    </w:p>
    <w:p w:rsidR="00D8455C" w:rsidRPr="001F0A12" w:rsidRDefault="00D8455C" w:rsidP="00D8455C">
      <w:pPr>
        <w:rPr>
          <w:color w:val="000000"/>
        </w:rPr>
      </w:pPr>
    </w:p>
    <w:p w:rsidR="00D8455C" w:rsidRPr="001F0A12" w:rsidRDefault="00D8455C" w:rsidP="00D8455C">
      <w:pPr>
        <w:ind w:firstLine="709"/>
        <w:jc w:val="both"/>
        <w:rPr>
          <w:color w:val="000000"/>
        </w:rPr>
      </w:pPr>
      <w:proofErr w:type="spellStart"/>
      <w:r w:rsidRPr="001F0A12">
        <w:rPr>
          <w:color w:val="000000"/>
        </w:rPr>
        <w:t>Упродовж</w:t>
      </w:r>
      <w:proofErr w:type="spellEnd"/>
      <w:r w:rsidRPr="001F0A12">
        <w:rPr>
          <w:color w:val="000000"/>
        </w:rPr>
        <w:t xml:space="preserve"> 2019 року Фонд </w:t>
      </w:r>
      <w:proofErr w:type="spellStart"/>
      <w:proofErr w:type="gramStart"/>
      <w:r w:rsidRPr="001F0A12">
        <w:rPr>
          <w:color w:val="000000"/>
        </w:rPr>
        <w:t>соц</w:t>
      </w:r>
      <w:proofErr w:type="gramEnd"/>
      <w:r w:rsidRPr="001F0A12">
        <w:rPr>
          <w:color w:val="000000"/>
        </w:rPr>
        <w:t>іального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страхування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України</w:t>
      </w:r>
      <w:proofErr w:type="spellEnd"/>
      <w:r w:rsidRPr="001F0A12">
        <w:rPr>
          <w:color w:val="000000"/>
        </w:rPr>
        <w:t xml:space="preserve"> направив 8,235 </w:t>
      </w:r>
      <w:proofErr w:type="spellStart"/>
      <w:r w:rsidRPr="001F0A12">
        <w:rPr>
          <w:color w:val="000000"/>
        </w:rPr>
        <w:t>млрд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гривень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фінансування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щомісячних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страхових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виплат</w:t>
      </w:r>
      <w:proofErr w:type="spellEnd"/>
      <w:r w:rsidRPr="001F0A12">
        <w:rPr>
          <w:color w:val="000000"/>
        </w:rPr>
        <w:t xml:space="preserve"> для 205,7 </w:t>
      </w:r>
      <w:proofErr w:type="spellStart"/>
      <w:r w:rsidRPr="001F0A12">
        <w:rPr>
          <w:color w:val="000000"/>
        </w:rPr>
        <w:t>тисяч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потерпілих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виробництві</w:t>
      </w:r>
      <w:proofErr w:type="spellEnd"/>
      <w:r w:rsidRPr="001F0A12">
        <w:rPr>
          <w:color w:val="000000"/>
        </w:rPr>
        <w:t xml:space="preserve"> та </w:t>
      </w:r>
      <w:proofErr w:type="spellStart"/>
      <w:r w:rsidRPr="001F0A12">
        <w:rPr>
          <w:color w:val="000000"/>
        </w:rPr>
        <w:t>членів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їх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сімей</w:t>
      </w:r>
      <w:proofErr w:type="spellEnd"/>
      <w:r w:rsidRPr="001F0A12">
        <w:rPr>
          <w:color w:val="000000"/>
        </w:rPr>
        <w:t xml:space="preserve">. </w:t>
      </w:r>
      <w:proofErr w:type="spellStart"/>
      <w:r w:rsidRPr="001F0A12">
        <w:rPr>
          <w:color w:val="000000"/>
        </w:rPr>
        <w:t>Видатки</w:t>
      </w:r>
      <w:proofErr w:type="spellEnd"/>
      <w:r w:rsidRPr="001F0A12">
        <w:rPr>
          <w:color w:val="000000"/>
        </w:rPr>
        <w:t xml:space="preserve"> за </w:t>
      </w:r>
      <w:proofErr w:type="spellStart"/>
      <w:r w:rsidRPr="001F0A12">
        <w:rPr>
          <w:color w:val="000000"/>
        </w:rPr>
        <w:t>цим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напрямом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зросли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близько</w:t>
      </w:r>
      <w:proofErr w:type="spellEnd"/>
      <w:r w:rsidRPr="001F0A12">
        <w:rPr>
          <w:color w:val="000000"/>
        </w:rPr>
        <w:t xml:space="preserve"> 0,6 </w:t>
      </w:r>
      <w:proofErr w:type="spellStart"/>
      <w:proofErr w:type="gramStart"/>
      <w:r w:rsidRPr="001F0A12">
        <w:rPr>
          <w:color w:val="000000"/>
        </w:rPr>
        <w:t>млрд</w:t>
      </w:r>
      <w:proofErr w:type="spellEnd"/>
      <w:proofErr w:type="gram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гривень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порівняно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</w:t>
      </w:r>
      <w:proofErr w:type="spellEnd"/>
      <w:r w:rsidRPr="001F0A12">
        <w:rPr>
          <w:color w:val="000000"/>
        </w:rPr>
        <w:t xml:space="preserve"> 2018 роком. </w:t>
      </w:r>
    </w:p>
    <w:p w:rsidR="00D8455C" w:rsidRPr="001F0A12" w:rsidRDefault="00D8455C" w:rsidP="00D8455C">
      <w:pPr>
        <w:ind w:firstLine="709"/>
        <w:jc w:val="both"/>
        <w:rPr>
          <w:color w:val="000000"/>
        </w:rPr>
      </w:pPr>
      <w:proofErr w:type="spellStart"/>
      <w:r w:rsidRPr="001F0A12">
        <w:rPr>
          <w:color w:val="000000"/>
        </w:rPr>
        <w:t>Середній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розмі</w:t>
      </w:r>
      <w:proofErr w:type="gramStart"/>
      <w:r w:rsidRPr="001F0A12">
        <w:rPr>
          <w:color w:val="000000"/>
        </w:rPr>
        <w:t>р</w:t>
      </w:r>
      <w:proofErr w:type="spellEnd"/>
      <w:proofErr w:type="gram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щомісячної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виплати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постраждалим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внаслідок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нещасних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випадків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виробництві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або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професійних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захворювань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склав</w:t>
      </w:r>
      <w:proofErr w:type="spellEnd"/>
      <w:r w:rsidRPr="001F0A12">
        <w:rPr>
          <w:color w:val="000000"/>
        </w:rPr>
        <w:t xml:space="preserve"> 3,4 тис. </w:t>
      </w:r>
      <w:proofErr w:type="spellStart"/>
      <w:r w:rsidRPr="001F0A12">
        <w:rPr>
          <w:color w:val="000000"/>
        </w:rPr>
        <w:t>грн</w:t>
      </w:r>
      <w:proofErr w:type="spellEnd"/>
      <w:r w:rsidRPr="001F0A12">
        <w:rPr>
          <w:color w:val="000000"/>
        </w:rPr>
        <w:t xml:space="preserve">. </w:t>
      </w:r>
      <w:proofErr w:type="spellStart"/>
      <w:r w:rsidRPr="001F0A12">
        <w:rPr>
          <w:color w:val="000000"/>
        </w:rPr>
        <w:t>Збільшення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сум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виплат</w:t>
      </w:r>
      <w:proofErr w:type="spellEnd"/>
      <w:r w:rsidRPr="001F0A12">
        <w:rPr>
          <w:color w:val="000000"/>
        </w:rPr>
        <w:t xml:space="preserve"> </w:t>
      </w:r>
      <w:proofErr w:type="spellStart"/>
      <w:proofErr w:type="gramStart"/>
      <w:r w:rsidRPr="001F0A12">
        <w:rPr>
          <w:color w:val="000000"/>
        </w:rPr>
        <w:t>пов’язано</w:t>
      </w:r>
      <w:proofErr w:type="spellEnd"/>
      <w:proofErr w:type="gramEnd"/>
      <w:r w:rsidRPr="001F0A12">
        <w:rPr>
          <w:color w:val="000000"/>
        </w:rPr>
        <w:t xml:space="preserve">, </w:t>
      </w:r>
      <w:proofErr w:type="spellStart"/>
      <w:r w:rsidRPr="001F0A12">
        <w:rPr>
          <w:color w:val="000000"/>
        </w:rPr>
        <w:t>зокрема</w:t>
      </w:r>
      <w:proofErr w:type="spellEnd"/>
      <w:r w:rsidRPr="001F0A12">
        <w:rPr>
          <w:color w:val="000000"/>
        </w:rPr>
        <w:t xml:space="preserve">, </w:t>
      </w:r>
      <w:proofErr w:type="spellStart"/>
      <w:r w:rsidRPr="001F0A12">
        <w:rPr>
          <w:color w:val="000000"/>
        </w:rPr>
        <w:t>із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проведенням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</w:t>
      </w:r>
      <w:proofErr w:type="spellEnd"/>
      <w:r w:rsidRPr="001F0A12">
        <w:rPr>
          <w:color w:val="000000"/>
        </w:rPr>
        <w:t xml:space="preserve"> 01.03.2019 </w:t>
      </w:r>
      <w:proofErr w:type="spellStart"/>
      <w:r w:rsidRPr="001F0A12">
        <w:rPr>
          <w:color w:val="000000"/>
        </w:rPr>
        <w:t>перерахунку</w:t>
      </w:r>
      <w:proofErr w:type="spellEnd"/>
      <w:r w:rsidRPr="001F0A12">
        <w:rPr>
          <w:color w:val="000000"/>
        </w:rPr>
        <w:t xml:space="preserve">, </w:t>
      </w:r>
      <w:proofErr w:type="spellStart"/>
      <w:r w:rsidRPr="001F0A12">
        <w:rPr>
          <w:color w:val="000000"/>
        </w:rPr>
        <w:t>відповідно</w:t>
      </w:r>
      <w:proofErr w:type="spellEnd"/>
      <w:r w:rsidRPr="001F0A12">
        <w:rPr>
          <w:color w:val="000000"/>
        </w:rPr>
        <w:t xml:space="preserve"> до </w:t>
      </w:r>
      <w:proofErr w:type="spellStart"/>
      <w:r w:rsidRPr="001F0A12">
        <w:rPr>
          <w:color w:val="000000"/>
        </w:rPr>
        <w:t>якого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щомісячні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страхові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виплати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потерпілим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і</w:t>
      </w:r>
      <w:proofErr w:type="spellEnd"/>
      <w:r w:rsidRPr="001F0A12">
        <w:rPr>
          <w:color w:val="000000"/>
        </w:rPr>
        <w:t xml:space="preserve"> членам </w:t>
      </w:r>
      <w:proofErr w:type="spellStart"/>
      <w:r w:rsidRPr="001F0A12">
        <w:rPr>
          <w:color w:val="000000"/>
        </w:rPr>
        <w:t>їх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сімей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зросли</w:t>
      </w:r>
      <w:proofErr w:type="spellEnd"/>
      <w:r w:rsidRPr="001F0A12">
        <w:rPr>
          <w:color w:val="000000"/>
        </w:rPr>
        <w:t xml:space="preserve"> на 5%.</w:t>
      </w:r>
    </w:p>
    <w:p w:rsidR="00D8455C" w:rsidRPr="001F0A12" w:rsidRDefault="00D8455C" w:rsidP="00D8455C">
      <w:pPr>
        <w:ind w:firstLine="709"/>
        <w:jc w:val="both"/>
        <w:rPr>
          <w:color w:val="000000"/>
        </w:rPr>
      </w:pPr>
      <w:proofErr w:type="spellStart"/>
      <w:r w:rsidRPr="001F0A12">
        <w:rPr>
          <w:color w:val="000000"/>
        </w:rPr>
        <w:t>Нагадаємо</w:t>
      </w:r>
      <w:proofErr w:type="spellEnd"/>
      <w:r w:rsidRPr="001F0A12">
        <w:rPr>
          <w:color w:val="000000"/>
        </w:rPr>
        <w:t xml:space="preserve">, 26 </w:t>
      </w:r>
      <w:proofErr w:type="spellStart"/>
      <w:r w:rsidRPr="001F0A12">
        <w:rPr>
          <w:color w:val="000000"/>
        </w:rPr>
        <w:t>грудня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правління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схвалило</w:t>
      </w:r>
      <w:proofErr w:type="spellEnd"/>
      <w:r w:rsidRPr="001F0A12">
        <w:rPr>
          <w:color w:val="000000"/>
        </w:rPr>
        <w:t xml:space="preserve"> бюджет Фонду на 2020 </w:t>
      </w:r>
      <w:proofErr w:type="spellStart"/>
      <w:proofErr w:type="gramStart"/>
      <w:r w:rsidRPr="001F0A12">
        <w:rPr>
          <w:color w:val="000000"/>
        </w:rPr>
        <w:t>р</w:t>
      </w:r>
      <w:proofErr w:type="gramEnd"/>
      <w:r w:rsidRPr="001F0A12">
        <w:rPr>
          <w:color w:val="000000"/>
        </w:rPr>
        <w:t>ік</w:t>
      </w:r>
      <w:proofErr w:type="spellEnd"/>
      <w:r w:rsidRPr="001F0A12">
        <w:rPr>
          <w:color w:val="000000"/>
        </w:rPr>
        <w:t xml:space="preserve">, у </w:t>
      </w:r>
      <w:proofErr w:type="spellStart"/>
      <w:r w:rsidRPr="001F0A12">
        <w:rPr>
          <w:color w:val="000000"/>
        </w:rPr>
        <w:t>якому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страхові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витрати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потерпілим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виробництві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і</w:t>
      </w:r>
      <w:proofErr w:type="spellEnd"/>
      <w:r w:rsidRPr="001F0A12">
        <w:rPr>
          <w:color w:val="000000"/>
        </w:rPr>
        <w:t xml:space="preserve"> членам </w:t>
      </w:r>
      <w:proofErr w:type="spellStart"/>
      <w:r w:rsidRPr="001F0A12">
        <w:rPr>
          <w:color w:val="000000"/>
        </w:rPr>
        <w:t>їх</w:t>
      </w:r>
      <w:proofErr w:type="spellEnd"/>
      <w:r w:rsidRPr="001F0A12">
        <w:rPr>
          <w:color w:val="000000"/>
        </w:rPr>
        <w:t xml:space="preserve"> родин </w:t>
      </w:r>
      <w:proofErr w:type="spellStart"/>
      <w:r w:rsidRPr="001F0A12">
        <w:rPr>
          <w:color w:val="000000"/>
        </w:rPr>
        <w:t>закладено</w:t>
      </w:r>
      <w:proofErr w:type="spellEnd"/>
      <w:r w:rsidRPr="001F0A12">
        <w:rPr>
          <w:color w:val="000000"/>
        </w:rPr>
        <w:t xml:space="preserve"> 9,775 </w:t>
      </w:r>
      <w:proofErr w:type="spellStart"/>
      <w:r w:rsidRPr="001F0A12">
        <w:rPr>
          <w:color w:val="000000"/>
        </w:rPr>
        <w:t>млрд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грн</w:t>
      </w:r>
      <w:proofErr w:type="spellEnd"/>
      <w:r w:rsidRPr="001F0A12">
        <w:rPr>
          <w:color w:val="000000"/>
        </w:rPr>
        <w:t xml:space="preserve">, </w:t>
      </w:r>
      <w:proofErr w:type="spellStart"/>
      <w:r w:rsidRPr="001F0A12">
        <w:rPr>
          <w:color w:val="000000"/>
        </w:rPr>
        <w:t>що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складає</w:t>
      </w:r>
      <w:proofErr w:type="spellEnd"/>
      <w:r w:rsidRPr="001F0A12">
        <w:rPr>
          <w:color w:val="000000"/>
        </w:rPr>
        <w:t xml:space="preserve"> 34% </w:t>
      </w:r>
      <w:proofErr w:type="spellStart"/>
      <w:r w:rsidRPr="001F0A12">
        <w:rPr>
          <w:color w:val="000000"/>
        </w:rPr>
        <w:t>від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усіх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запланованих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видатків</w:t>
      </w:r>
      <w:proofErr w:type="spellEnd"/>
      <w:r w:rsidRPr="001F0A12">
        <w:rPr>
          <w:color w:val="000000"/>
        </w:rPr>
        <w:t xml:space="preserve"> Фонду. </w:t>
      </w:r>
      <w:proofErr w:type="spellStart"/>
      <w:r w:rsidRPr="001F0A12">
        <w:rPr>
          <w:color w:val="000000"/>
        </w:rPr>
        <w:t>Також</w:t>
      </w:r>
      <w:proofErr w:type="spellEnd"/>
      <w:r w:rsidRPr="001F0A12">
        <w:rPr>
          <w:color w:val="000000"/>
        </w:rPr>
        <w:t xml:space="preserve"> бюджетом </w:t>
      </w:r>
      <w:proofErr w:type="spellStart"/>
      <w:r w:rsidRPr="001F0A12">
        <w:rPr>
          <w:color w:val="000000"/>
        </w:rPr>
        <w:t>передбачено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проведення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перерахування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щомісячних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страхових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виплат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потерпілим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виробництві</w:t>
      </w:r>
      <w:proofErr w:type="spellEnd"/>
      <w:r w:rsidRPr="001F0A12">
        <w:rPr>
          <w:color w:val="000000"/>
        </w:rPr>
        <w:t xml:space="preserve"> (членам </w:t>
      </w:r>
      <w:proofErr w:type="spellStart"/>
      <w:r w:rsidRPr="001F0A12">
        <w:rPr>
          <w:color w:val="000000"/>
        </w:rPr>
        <w:t>їх</w:t>
      </w:r>
      <w:proofErr w:type="spellEnd"/>
      <w:r w:rsidRPr="001F0A12">
        <w:rPr>
          <w:color w:val="000000"/>
        </w:rPr>
        <w:t xml:space="preserve"> </w:t>
      </w:r>
      <w:proofErr w:type="spellStart"/>
      <w:proofErr w:type="gramStart"/>
      <w:r w:rsidRPr="001F0A12">
        <w:rPr>
          <w:color w:val="000000"/>
        </w:rPr>
        <w:t>сімей</w:t>
      </w:r>
      <w:proofErr w:type="spellEnd"/>
      <w:proofErr w:type="gramEnd"/>
      <w:r w:rsidRPr="001F0A12">
        <w:rPr>
          <w:color w:val="000000"/>
        </w:rPr>
        <w:t xml:space="preserve">) </w:t>
      </w:r>
      <w:proofErr w:type="spellStart"/>
      <w:r w:rsidRPr="001F0A12">
        <w:rPr>
          <w:color w:val="000000"/>
        </w:rPr>
        <w:t>з</w:t>
      </w:r>
      <w:proofErr w:type="spellEnd"/>
      <w:r w:rsidRPr="001F0A12">
        <w:rPr>
          <w:color w:val="000000"/>
        </w:rPr>
        <w:t xml:space="preserve"> 01 </w:t>
      </w:r>
      <w:proofErr w:type="spellStart"/>
      <w:r w:rsidRPr="001F0A12">
        <w:rPr>
          <w:color w:val="000000"/>
        </w:rPr>
        <w:t>березня</w:t>
      </w:r>
      <w:proofErr w:type="spellEnd"/>
      <w:r w:rsidRPr="001F0A12">
        <w:rPr>
          <w:color w:val="000000"/>
        </w:rPr>
        <w:t xml:space="preserve"> 2020 року на </w:t>
      </w:r>
      <w:proofErr w:type="spellStart"/>
      <w:r w:rsidRPr="001F0A12">
        <w:rPr>
          <w:color w:val="000000"/>
        </w:rPr>
        <w:t>коефіцієнт</w:t>
      </w:r>
      <w:proofErr w:type="spellEnd"/>
      <w:r w:rsidRPr="001F0A12">
        <w:rPr>
          <w:color w:val="000000"/>
        </w:rPr>
        <w:t xml:space="preserve"> 1,165 (116,5%).</w:t>
      </w:r>
    </w:p>
    <w:p w:rsidR="00D8455C" w:rsidRPr="001F0A12" w:rsidRDefault="00D8455C" w:rsidP="00D8455C">
      <w:pPr>
        <w:ind w:firstLine="709"/>
        <w:jc w:val="both"/>
        <w:rPr>
          <w:color w:val="000000"/>
        </w:rPr>
      </w:pPr>
      <w:r w:rsidRPr="001F0A12">
        <w:rPr>
          <w:color w:val="000000"/>
        </w:rPr>
        <w:t xml:space="preserve">Фонд </w:t>
      </w:r>
      <w:proofErr w:type="spellStart"/>
      <w:proofErr w:type="gramStart"/>
      <w:r w:rsidRPr="001F0A12">
        <w:rPr>
          <w:color w:val="000000"/>
        </w:rPr>
        <w:t>соц</w:t>
      </w:r>
      <w:proofErr w:type="gramEnd"/>
      <w:r w:rsidRPr="001F0A12">
        <w:rPr>
          <w:color w:val="000000"/>
        </w:rPr>
        <w:t>іального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страхування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України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здійснює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страхування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випадок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тимчасової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або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стійкої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втрати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працездатності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внаслідок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нещасного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випадку</w:t>
      </w:r>
      <w:proofErr w:type="spellEnd"/>
      <w:r w:rsidRPr="001F0A12">
        <w:rPr>
          <w:color w:val="000000"/>
        </w:rPr>
        <w:t xml:space="preserve"> на </w:t>
      </w:r>
      <w:proofErr w:type="spellStart"/>
      <w:r w:rsidRPr="001F0A12">
        <w:rPr>
          <w:color w:val="000000"/>
        </w:rPr>
        <w:t>виробництві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або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lastRenderedPageBreak/>
        <w:t>професійного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захворювання</w:t>
      </w:r>
      <w:proofErr w:type="spellEnd"/>
      <w:r w:rsidRPr="001F0A12">
        <w:rPr>
          <w:color w:val="000000"/>
        </w:rPr>
        <w:t xml:space="preserve">, а </w:t>
      </w:r>
      <w:proofErr w:type="spellStart"/>
      <w:r w:rsidRPr="001F0A12">
        <w:rPr>
          <w:color w:val="000000"/>
        </w:rPr>
        <w:t>також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смерті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потерпілого</w:t>
      </w:r>
      <w:proofErr w:type="spellEnd"/>
      <w:r w:rsidRPr="001F0A12">
        <w:rPr>
          <w:color w:val="000000"/>
        </w:rPr>
        <w:t xml:space="preserve">. У кожному </w:t>
      </w:r>
      <w:proofErr w:type="spellStart"/>
      <w:r w:rsidRPr="001F0A12">
        <w:rPr>
          <w:color w:val="000000"/>
        </w:rPr>
        <w:t>із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зазначених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випадків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передбачено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страхові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виплати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безпосередньо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потерпілим</w:t>
      </w:r>
      <w:proofErr w:type="spellEnd"/>
      <w:r w:rsidRPr="001F0A12">
        <w:rPr>
          <w:color w:val="000000"/>
        </w:rPr>
        <w:t xml:space="preserve"> </w:t>
      </w:r>
      <w:proofErr w:type="spellStart"/>
      <w:r w:rsidRPr="001F0A12">
        <w:rPr>
          <w:color w:val="000000"/>
        </w:rPr>
        <w:t>або</w:t>
      </w:r>
      <w:proofErr w:type="spellEnd"/>
      <w:r w:rsidRPr="001F0A12">
        <w:rPr>
          <w:color w:val="000000"/>
        </w:rPr>
        <w:t xml:space="preserve"> членам </w:t>
      </w:r>
      <w:proofErr w:type="spellStart"/>
      <w:r w:rsidRPr="001F0A12">
        <w:rPr>
          <w:color w:val="000000"/>
        </w:rPr>
        <w:t>їх</w:t>
      </w:r>
      <w:proofErr w:type="spellEnd"/>
      <w:r w:rsidRPr="001F0A12">
        <w:rPr>
          <w:color w:val="000000"/>
        </w:rPr>
        <w:t xml:space="preserve"> </w:t>
      </w:r>
      <w:proofErr w:type="spellStart"/>
      <w:proofErr w:type="gramStart"/>
      <w:r w:rsidRPr="001F0A12">
        <w:rPr>
          <w:color w:val="000000"/>
        </w:rPr>
        <w:t>сімей</w:t>
      </w:r>
      <w:proofErr w:type="spellEnd"/>
      <w:proofErr w:type="gramEnd"/>
      <w:r w:rsidRPr="001F0A12">
        <w:rPr>
          <w:color w:val="000000"/>
        </w:rPr>
        <w:t>.</w:t>
      </w:r>
    </w:p>
    <w:p w:rsidR="00D8455C" w:rsidRPr="001F0A12" w:rsidRDefault="00D8455C" w:rsidP="00D8455C">
      <w:pPr>
        <w:ind w:firstLine="709"/>
        <w:jc w:val="both"/>
        <w:rPr>
          <w:color w:val="000000"/>
        </w:rPr>
      </w:pPr>
    </w:p>
    <w:p w:rsidR="00D8455C" w:rsidRPr="001F0A12" w:rsidRDefault="00D8455C" w:rsidP="00D8455C">
      <w:pPr>
        <w:ind w:firstLine="709"/>
        <w:jc w:val="both"/>
        <w:rPr>
          <w:b/>
          <w:color w:val="000000"/>
          <w:lang w:val="uk-UA"/>
        </w:rPr>
      </w:pPr>
      <w:r w:rsidRPr="001F0A12">
        <w:rPr>
          <w:color w:val="000000"/>
        </w:rPr>
        <w:tab/>
      </w:r>
      <w:r w:rsidRPr="001F0A12">
        <w:rPr>
          <w:color w:val="000000"/>
        </w:rPr>
        <w:tab/>
      </w:r>
      <w:r w:rsidRPr="001F0A12">
        <w:rPr>
          <w:color w:val="000000"/>
        </w:rPr>
        <w:tab/>
      </w:r>
      <w:r w:rsidRPr="001F0A12">
        <w:rPr>
          <w:color w:val="000000"/>
        </w:rPr>
        <w:tab/>
      </w:r>
      <w:r w:rsidRPr="001F0A12">
        <w:rPr>
          <w:b/>
          <w:color w:val="000000"/>
        </w:rPr>
        <w:t xml:space="preserve">      </w:t>
      </w:r>
      <w:proofErr w:type="spellStart"/>
      <w:r w:rsidRPr="001F0A12">
        <w:rPr>
          <w:b/>
          <w:color w:val="000000"/>
        </w:rPr>
        <w:t>Прес-служба</w:t>
      </w:r>
      <w:proofErr w:type="spellEnd"/>
      <w:r w:rsidRPr="001F0A12">
        <w:rPr>
          <w:b/>
          <w:color w:val="000000"/>
        </w:rPr>
        <w:t xml:space="preserve"> </w:t>
      </w:r>
    </w:p>
    <w:p w:rsidR="00D8455C" w:rsidRDefault="00D8455C" w:rsidP="00D8455C">
      <w:pPr>
        <w:ind w:firstLine="709"/>
        <w:jc w:val="both"/>
        <w:rPr>
          <w:b/>
        </w:rPr>
      </w:pPr>
      <w:r w:rsidRPr="001F0A12">
        <w:rPr>
          <w:b/>
          <w:color w:val="000000"/>
          <w:lang w:val="uk-UA"/>
        </w:rPr>
        <w:t xml:space="preserve">                                                  </w:t>
      </w:r>
      <w:r w:rsidRPr="001F0A12">
        <w:rPr>
          <w:b/>
          <w:color w:val="000000"/>
        </w:rPr>
        <w:t xml:space="preserve">Фонду </w:t>
      </w:r>
      <w:proofErr w:type="spellStart"/>
      <w:proofErr w:type="gramStart"/>
      <w:r w:rsidRPr="001F0A12">
        <w:rPr>
          <w:b/>
          <w:color w:val="000000"/>
        </w:rPr>
        <w:t>соц</w:t>
      </w:r>
      <w:proofErr w:type="gramEnd"/>
      <w:r w:rsidRPr="001F0A12">
        <w:rPr>
          <w:b/>
          <w:color w:val="000000"/>
        </w:rPr>
        <w:t>іально</w:t>
      </w:r>
      <w:r w:rsidRPr="001F0A12">
        <w:rPr>
          <w:rFonts w:ascii="Verdana" w:hAnsi="Verdana"/>
          <w:b/>
          <w:color w:val="000000"/>
          <w:sz w:val="20"/>
          <w:szCs w:val="20"/>
        </w:rPr>
        <w:t>го</w:t>
      </w:r>
      <w:proofErr w:type="spellEnd"/>
      <w:r w:rsidRPr="001F0A12">
        <w:rPr>
          <w:rFonts w:ascii="Verdana" w:hAnsi="Verdana"/>
          <w:b/>
          <w:color w:val="000000"/>
          <w:sz w:val="20"/>
          <w:szCs w:val="20"/>
        </w:rPr>
        <w:t xml:space="preserve"> </w:t>
      </w:r>
      <w:proofErr w:type="spellStart"/>
      <w:r w:rsidRPr="001F0A12">
        <w:rPr>
          <w:rFonts w:ascii="Verdana" w:hAnsi="Verdana"/>
          <w:b/>
          <w:color w:val="000000"/>
          <w:sz w:val="20"/>
          <w:szCs w:val="20"/>
        </w:rPr>
        <w:t>страхування</w:t>
      </w:r>
      <w:proofErr w:type="spellEnd"/>
      <w:r w:rsidRPr="001F0A12">
        <w:rPr>
          <w:rFonts w:ascii="Verdana" w:hAnsi="Verdana"/>
          <w:b/>
          <w:color w:val="000000"/>
          <w:sz w:val="20"/>
          <w:szCs w:val="20"/>
        </w:rPr>
        <w:t xml:space="preserve"> </w:t>
      </w:r>
      <w:proofErr w:type="spellStart"/>
      <w:r w:rsidRPr="001F0A12">
        <w:rPr>
          <w:rFonts w:ascii="Verdana" w:hAnsi="Verdana"/>
          <w:b/>
          <w:color w:val="000000"/>
          <w:sz w:val="20"/>
          <w:szCs w:val="20"/>
        </w:rPr>
        <w:t>України</w:t>
      </w:r>
      <w:proofErr w:type="spellEnd"/>
    </w:p>
    <w:p w:rsidR="00D8455C" w:rsidRPr="00D15F9A" w:rsidRDefault="00D8455C" w:rsidP="00D8455C">
      <w:pPr>
        <w:jc w:val="left"/>
        <w:rPr>
          <w:b/>
          <w:i/>
        </w:rPr>
      </w:pPr>
    </w:p>
    <w:p w:rsidR="0096222D" w:rsidRDefault="0096222D"/>
    <w:sectPr w:rsidR="0096222D" w:rsidSect="00D8455C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D8455C"/>
    <w:rsid w:val="003778D5"/>
    <w:rsid w:val="0096222D"/>
    <w:rsid w:val="00D84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5C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2020-01-03T10:08:00Z</dcterms:created>
  <dcterms:modified xsi:type="dcterms:W3CDTF">2020-01-03T10:09:00Z</dcterms:modified>
</cp:coreProperties>
</file>