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02B" w:rsidRDefault="004A102B" w:rsidP="004A102B">
      <w:pPr>
        <w:spacing w:after="240"/>
        <w:ind w:firstLine="851"/>
        <w:rPr>
          <w:b/>
        </w:rPr>
      </w:pPr>
      <w:proofErr w:type="gramStart"/>
      <w:r>
        <w:rPr>
          <w:b/>
        </w:rPr>
        <w:t>Уряд</w:t>
      </w:r>
      <w:proofErr w:type="gramEnd"/>
      <w:r>
        <w:rPr>
          <w:b/>
        </w:rPr>
        <w:t xml:space="preserve"> затвердив зміни до бюджету ФССУ щодо виділення коштів на виплату допомог родинам померлих від </w:t>
      </w:r>
      <w:r>
        <w:rPr>
          <w:b/>
          <w:lang w:val="en-US"/>
        </w:rPr>
        <w:t>COVID</w:t>
      </w:r>
      <w:r>
        <w:rPr>
          <w:b/>
        </w:rPr>
        <w:t>-19 медиків</w:t>
      </w:r>
    </w:p>
    <w:p w:rsidR="004A102B" w:rsidRDefault="004A102B" w:rsidP="004A102B">
      <w:pPr>
        <w:spacing w:after="240"/>
        <w:ind w:firstLine="851"/>
        <w:jc w:val="both"/>
      </w:pPr>
      <w:r>
        <w:t>Сьогодні, 01 липня, Кабінет Міні</w:t>
      </w:r>
      <w:proofErr w:type="gramStart"/>
      <w:r>
        <w:t>стр</w:t>
      </w:r>
      <w:proofErr w:type="gramEnd"/>
      <w:r>
        <w:t xml:space="preserve">ів України затвердив зміни до річного бюджету Фонду соціального страхування України в частині виділення Фонду фінансової допомоги для проведення одноразових страхових виплат родинам медичних працівників, які померли внаслідок гострого професійного захворювання на </w:t>
      </w:r>
      <w:r>
        <w:rPr>
          <w:lang w:val="en-US"/>
        </w:rPr>
        <w:t>COVID</w:t>
      </w:r>
      <w:r>
        <w:t>-19, спричиненого коронавірусом SARS-CoV-2.</w:t>
      </w:r>
    </w:p>
    <w:p w:rsidR="004A102B" w:rsidRDefault="004A102B" w:rsidP="004A102B">
      <w:pPr>
        <w:spacing w:after="240"/>
        <w:ind w:firstLine="851"/>
        <w:jc w:val="both"/>
      </w:pPr>
      <w:r>
        <w:t xml:space="preserve">Це дозволить здійснити фінансування одноразових допомог членам сім’ї, батькам і утриманцям померлих від </w:t>
      </w:r>
      <w:r>
        <w:rPr>
          <w:lang w:val="en-US"/>
        </w:rPr>
        <w:t>COVID</w:t>
      </w:r>
      <w:r>
        <w:t>-19 медиків у розмі</w:t>
      </w:r>
      <w:proofErr w:type="gramStart"/>
      <w:r>
        <w:t>р</w:t>
      </w:r>
      <w:proofErr w:type="gramEnd"/>
      <w:r>
        <w:t xml:space="preserve">і 1 мільйон 575 тисяч 500 гривень у найближчий час.  </w:t>
      </w:r>
    </w:p>
    <w:p w:rsidR="004A102B" w:rsidRDefault="004A102B" w:rsidP="004A102B">
      <w:pPr>
        <w:spacing w:after="240"/>
        <w:ind w:firstLine="851"/>
        <w:jc w:val="both"/>
      </w:pPr>
      <w:r>
        <w:t xml:space="preserve">Раніше відповідні зміни схвалило правління Фонду, також виділення зазначеної фінансової допомоги 30 червня погодив </w:t>
      </w:r>
      <w:proofErr w:type="gramStart"/>
      <w:r>
        <w:t>Ком</w:t>
      </w:r>
      <w:proofErr w:type="gramEnd"/>
      <w:r>
        <w:t>ітет ВРУ з питань бюджету.</w:t>
      </w:r>
    </w:p>
    <w:p w:rsidR="004A102B" w:rsidRDefault="004A102B" w:rsidP="004A102B">
      <w:pPr>
        <w:spacing w:after="240"/>
        <w:ind w:firstLine="851"/>
        <w:jc w:val="both"/>
      </w:pPr>
      <w:r>
        <w:t xml:space="preserve">Загалом на здійснення цих виплат передбачено 233 мільйони 322 тисячі гривень. Кошти будуть виділені Міністерству </w:t>
      </w:r>
      <w:proofErr w:type="gramStart"/>
      <w:r>
        <w:t>соц</w:t>
      </w:r>
      <w:proofErr w:type="gramEnd"/>
      <w:r>
        <w:t xml:space="preserve">іальної політики України з фонду боротьби з </w:t>
      </w:r>
      <w:r>
        <w:rPr>
          <w:lang w:val="en-US"/>
        </w:rPr>
        <w:t>COVID</w:t>
      </w:r>
      <w:r>
        <w:t>-19 та надані ФССУ на безповоротній основі.</w:t>
      </w:r>
    </w:p>
    <w:p w:rsidR="004A102B" w:rsidRDefault="004A102B" w:rsidP="004A102B">
      <w:pPr>
        <w:ind w:firstLine="851"/>
        <w:jc w:val="both"/>
      </w:pPr>
      <w:r>
        <w:t xml:space="preserve">Нагадаємо, 30 червня дві родини померлих від коронавірусної хвороби медичних працівників отримали від ФССУ 210 тисяч 200 гривень одноразової допомоги відповідно до загальнообов’язкового державного </w:t>
      </w:r>
      <w:proofErr w:type="gramStart"/>
      <w:r>
        <w:t>соц</w:t>
      </w:r>
      <w:proofErr w:type="gramEnd"/>
      <w:r>
        <w:t>іального страхування. Виплата допомоги у розмі</w:t>
      </w:r>
      <w:proofErr w:type="gramStart"/>
      <w:r>
        <w:t>р</w:t>
      </w:r>
      <w:proofErr w:type="gramEnd"/>
      <w:r>
        <w:t xml:space="preserve">і 1 мільйон 575 тисяч 500 гривень буде здійснена Фондом за кошти державного бюджету відповідно </w:t>
      </w:r>
      <w:proofErr w:type="gramStart"/>
      <w:r>
        <w:t>до</w:t>
      </w:r>
      <w:proofErr w:type="gramEnd"/>
      <w:r>
        <w:t xml:space="preserve"> </w:t>
      </w:r>
      <w:proofErr w:type="gramStart"/>
      <w:r>
        <w:t>Закону</w:t>
      </w:r>
      <w:proofErr w:type="gramEnd"/>
      <w:r>
        <w:t xml:space="preserve"> України «Про захист населення від інфекційних хвороб». На сьогодні ФССУ здійснив усі необхідні кроки для проведення цих виплат у найкоротші терміни </w:t>
      </w:r>
      <w:proofErr w:type="gramStart"/>
      <w:r>
        <w:t>п</w:t>
      </w:r>
      <w:proofErr w:type="gramEnd"/>
      <w:r>
        <w:t>ісля надходження коштів до Фонду.</w:t>
      </w:r>
    </w:p>
    <w:p w:rsidR="004A102B" w:rsidRDefault="004A102B" w:rsidP="004A102B">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 xml:space="preserve">Фонду </w:t>
      </w:r>
      <w:proofErr w:type="gramStart"/>
      <w:r>
        <w:rPr>
          <w:b/>
          <w:szCs w:val="28"/>
        </w:rPr>
        <w:t>соц</w:t>
      </w:r>
      <w:proofErr w:type="gramEnd"/>
      <w:r>
        <w:rPr>
          <w:b/>
          <w:szCs w:val="28"/>
        </w:rPr>
        <w:t>іального страхування України</w:t>
      </w:r>
    </w:p>
    <w:p w:rsidR="004A102B" w:rsidRDefault="004A102B" w:rsidP="004A102B">
      <w:pPr>
        <w:tabs>
          <w:tab w:val="left" w:pos="4678"/>
        </w:tabs>
        <w:spacing w:line="288" w:lineRule="auto"/>
        <w:ind w:left="5103"/>
        <w:rPr>
          <w:b/>
          <w:szCs w:val="28"/>
        </w:rPr>
      </w:pPr>
    </w:p>
    <w:p w:rsidR="004A102B" w:rsidRDefault="004A102B" w:rsidP="004A102B">
      <w:pPr>
        <w:tabs>
          <w:tab w:val="left" w:pos="4678"/>
        </w:tabs>
        <w:spacing w:line="288" w:lineRule="auto"/>
        <w:ind w:left="5103"/>
        <w:rPr>
          <w:b/>
          <w:szCs w:val="28"/>
        </w:rPr>
      </w:pPr>
    </w:p>
    <w:p w:rsidR="004A102B" w:rsidRDefault="004A102B" w:rsidP="004A102B">
      <w:pPr>
        <w:spacing w:after="240"/>
        <w:ind w:firstLine="851"/>
        <w:rPr>
          <w:b/>
        </w:rPr>
      </w:pPr>
      <w:r>
        <w:rPr>
          <w:b/>
        </w:rPr>
        <w:t>Лікар</w:t>
      </w:r>
      <w:proofErr w:type="gramStart"/>
      <w:r>
        <w:rPr>
          <w:b/>
        </w:rPr>
        <w:t>і-</w:t>
      </w:r>
      <w:proofErr w:type="gramEnd"/>
      <w:r>
        <w:rPr>
          <w:b/>
        </w:rPr>
        <w:t>ФОП можуть видавати лікарняні тривалістю до 10 днів</w:t>
      </w:r>
    </w:p>
    <w:p w:rsidR="004A102B" w:rsidRDefault="004A102B" w:rsidP="004A102B">
      <w:pPr>
        <w:ind w:firstLine="851"/>
        <w:jc w:val="both"/>
      </w:pPr>
      <w:r>
        <w:t xml:space="preserve">Фонд </w:t>
      </w:r>
      <w:proofErr w:type="gramStart"/>
      <w:r>
        <w:t>соц</w:t>
      </w:r>
      <w:proofErr w:type="gramEnd"/>
      <w:r>
        <w:t xml:space="preserve">іального страхування України надає допомогу по тимчасовій втраті працездатності за листками непрацездатності, виданими лікарями закладів охорони здоров’я будь-якої форми власності, а також лікарями, які ведуть приватну медичну практику як фізичні особи-підприємці. </w:t>
      </w:r>
    </w:p>
    <w:p w:rsidR="004A102B" w:rsidRDefault="004A102B" w:rsidP="004A102B">
      <w:pPr>
        <w:ind w:firstLine="851"/>
        <w:jc w:val="both"/>
      </w:pPr>
      <w:r>
        <w:t xml:space="preserve">Водночас, самостійно лікар-ФОП може продовжувати лікарняний листок на термін до 10 днів. </w:t>
      </w:r>
      <w:proofErr w:type="gramStart"/>
      <w:r>
        <w:t>Р</w:t>
      </w:r>
      <w:proofErr w:type="gramEnd"/>
      <w:r>
        <w:t>ішення про продовження листка непрацездатності понад 10 днів можливе лише лікуючим лікарем спільно із завідувачем відділення, а надалі – лікарсько-консультаційною комісією (ЛКК), яка призначається керівником лікувально-профілактичного закладу.</w:t>
      </w:r>
    </w:p>
    <w:p w:rsidR="004A102B" w:rsidRDefault="004A102B" w:rsidP="004A102B">
      <w:pPr>
        <w:ind w:firstLine="851"/>
        <w:jc w:val="both"/>
      </w:pPr>
      <w:proofErr w:type="gramStart"/>
      <w:r>
        <w:t>Лікарі приватної практики можуть здійснювати видачу листків непрацездатності без державної акредитації, для отримання бланків лікарняних листків вони мають звернутись до органів охорони здоров’я обласної або Київської міської державної адміністрації із відповідною заявою.</w:t>
      </w:r>
      <w:proofErr w:type="gramEnd"/>
      <w:r>
        <w:t xml:space="preserve"> Вартість бланків </w:t>
      </w:r>
      <w:proofErr w:type="gramStart"/>
      <w:r>
        <w:t>в</w:t>
      </w:r>
      <w:proofErr w:type="gramEnd"/>
      <w:r>
        <w:t>ідшкодовується ними до Державного бюджету України.</w:t>
      </w:r>
    </w:p>
    <w:p w:rsidR="004A102B" w:rsidRDefault="004A102B" w:rsidP="004A102B">
      <w:pPr>
        <w:ind w:firstLine="851"/>
        <w:jc w:val="both"/>
      </w:pPr>
      <w:r>
        <w:t xml:space="preserve">Зазначимо, лікарняний листок </w:t>
      </w:r>
      <w:proofErr w:type="gramStart"/>
      <w:r>
        <w:t>видається</w:t>
      </w:r>
      <w:proofErr w:type="gramEnd"/>
      <w:r>
        <w:t xml:space="preserve"> пацієнту безпосередньо лікуючим лікарем на строк до 5 календарних днів з його наступним продовженням, залежно від тяжкості захворювання, до 10 календарних днів. Порядок видачі документів, що </w:t>
      </w:r>
      <w:r>
        <w:lastRenderedPageBreak/>
        <w:t>засвідчують тимчасову непрацездатність громадян, затверджено наказом Міністерства охорони здоров’я України від 13.01.2001 № 455.</w:t>
      </w:r>
    </w:p>
    <w:p w:rsidR="004A102B" w:rsidRDefault="004A102B" w:rsidP="004A102B">
      <w:pPr>
        <w:tabs>
          <w:tab w:val="left" w:pos="4678"/>
        </w:tabs>
        <w:rPr>
          <w:b/>
        </w:rPr>
      </w:pPr>
    </w:p>
    <w:p w:rsidR="004A102B" w:rsidRDefault="004A102B" w:rsidP="004A102B">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 xml:space="preserve">Фонду </w:t>
      </w:r>
      <w:proofErr w:type="gramStart"/>
      <w:r>
        <w:rPr>
          <w:b/>
          <w:szCs w:val="28"/>
        </w:rPr>
        <w:t>соц</w:t>
      </w:r>
      <w:proofErr w:type="gramEnd"/>
      <w:r>
        <w:rPr>
          <w:b/>
          <w:szCs w:val="28"/>
        </w:rPr>
        <w:t>іального страхування України</w:t>
      </w:r>
    </w:p>
    <w:p w:rsidR="004A102B" w:rsidRDefault="004A102B" w:rsidP="004A102B">
      <w:pPr>
        <w:rPr>
          <w:b/>
          <w:lang w:val="uk-UA"/>
        </w:rPr>
      </w:pPr>
    </w:p>
    <w:p w:rsidR="004A102B" w:rsidRDefault="004A102B" w:rsidP="004A102B">
      <w:pPr>
        <w:rPr>
          <w:b/>
          <w:lang w:val="uk-UA"/>
        </w:rPr>
      </w:pPr>
    </w:p>
    <w:p w:rsidR="004A102B" w:rsidRDefault="004A102B" w:rsidP="004A102B">
      <w:pPr>
        <w:rPr>
          <w:b/>
        </w:rPr>
      </w:pPr>
      <w:r>
        <w:rPr>
          <w:b/>
        </w:rPr>
        <w:t>Збирання врожаю без травм</w:t>
      </w:r>
    </w:p>
    <w:p w:rsidR="004A102B" w:rsidRDefault="004A102B" w:rsidP="004A102B">
      <w:pPr>
        <w:rPr>
          <w:b/>
        </w:rPr>
      </w:pPr>
    </w:p>
    <w:p w:rsidR="004A102B" w:rsidRDefault="004A102B" w:rsidP="004A102B">
      <w:pPr>
        <w:ind w:firstLine="708"/>
        <w:jc w:val="both"/>
      </w:pPr>
      <w:r>
        <w:t xml:space="preserve">Розпочинається збирання ранніх зернових культур сільськогосподарськими </w:t>
      </w:r>
      <w:proofErr w:type="gramStart"/>
      <w:r>
        <w:t>п</w:t>
      </w:r>
      <w:proofErr w:type="gramEnd"/>
      <w:r>
        <w:t xml:space="preserve">ідприємствами. Землі сільськогосподарського призначення є в обробітку у великих сільгосппідприємствах, фермерських господарствах та приватних </w:t>
      </w:r>
      <w:proofErr w:type="gramStart"/>
      <w:r>
        <w:t>п</w:t>
      </w:r>
      <w:proofErr w:type="gramEnd"/>
      <w:r>
        <w:t xml:space="preserve">ідприємців. Виконання сільськогосподарських робіт проводиться і новітньою технікою, і тією, що була в експлуатації у країнах Європи, і технікою, що була в експлуатації у колгоспах та є застарілою. Питання безпеки праці часто залишаються поза увагою роботодавців. Крім того, необхідно враховувати й обмолот городів громадян, </w:t>
      </w:r>
      <w:proofErr w:type="gramStart"/>
      <w:r>
        <w:t>п</w:t>
      </w:r>
      <w:proofErr w:type="gramEnd"/>
      <w:r>
        <w:t>ід час якого комбайнери перебувають на самоконтролі.</w:t>
      </w:r>
    </w:p>
    <w:p w:rsidR="004A102B" w:rsidRDefault="004A102B" w:rsidP="004A102B">
      <w:pPr>
        <w:ind w:firstLine="708"/>
        <w:jc w:val="both"/>
      </w:pPr>
      <w:proofErr w:type="gramStart"/>
      <w:r>
        <w:t>При цьому хочеться наголосити, що найбільш травмонебезпечним періодом у сільськогосподарському виробництві є проведення зернозбиральних робіт. Це зумовлено максимальним напруженням, перенасиченістю праці, що призводить до помилкових дій, нехтуванням безпекою та відсутністю належного контролю за безпечним виконанням робіт з боку керівників сільгосппідприємств та інженерно-технічного персоналу, де вони є (оск</w:t>
      </w:r>
      <w:proofErr w:type="gramEnd"/>
      <w:r>
        <w:t xml:space="preserve">ільки, на жаль, у реаліях нашого сьогодення утримання інженерно-технічного персоналу не може дозволити собі кожне </w:t>
      </w:r>
      <w:proofErr w:type="gramStart"/>
      <w:r>
        <w:t>п</w:t>
      </w:r>
      <w:proofErr w:type="gramEnd"/>
      <w:r>
        <w:t>ідприємство).</w:t>
      </w:r>
    </w:p>
    <w:p w:rsidR="004A102B" w:rsidRDefault="004A102B" w:rsidP="004A102B">
      <w:pPr>
        <w:ind w:firstLine="708"/>
        <w:jc w:val="both"/>
      </w:pPr>
      <w:r>
        <w:t xml:space="preserve">Перед початком зернозбиральних робіт керівниками господарств, фермерами повинні </w:t>
      </w:r>
      <w:proofErr w:type="gramStart"/>
      <w:r>
        <w:t>бути</w:t>
      </w:r>
      <w:proofErr w:type="gramEnd"/>
      <w:r>
        <w:t xml:space="preserve"> проведені певні організаційно-профілактичні заходи для недопущення випадків травмування працюючих на жнивах. Тому хочеться наголосити роботодавцям, що для цього, </w:t>
      </w:r>
      <w:proofErr w:type="gramStart"/>
      <w:r>
        <w:t>в</w:t>
      </w:r>
      <w:proofErr w:type="gramEnd"/>
      <w:r>
        <w:t xml:space="preserve"> </w:t>
      </w:r>
      <w:proofErr w:type="gramStart"/>
      <w:r>
        <w:t>першу</w:t>
      </w:r>
      <w:proofErr w:type="gramEnd"/>
      <w:r>
        <w:t xml:space="preserve"> чергу, необхідно забезпечити:</w:t>
      </w:r>
    </w:p>
    <w:p w:rsidR="004A102B" w:rsidRDefault="004A102B" w:rsidP="004A102B">
      <w:pPr>
        <w:ind w:firstLine="708"/>
        <w:jc w:val="both"/>
      </w:pPr>
      <w:r>
        <w:t>- проведення інструктажів з охорони праці та пожежної безпеки з усіма працівниками, які будуть брати участь у збиранні врожаю;</w:t>
      </w:r>
    </w:p>
    <w:p w:rsidR="004A102B" w:rsidRDefault="004A102B" w:rsidP="004A102B">
      <w:pPr>
        <w:ind w:firstLine="708"/>
        <w:jc w:val="both"/>
      </w:pPr>
      <w:r>
        <w:t xml:space="preserve">- до роботи на тракторах та комбайнах допускати механізаторів </w:t>
      </w:r>
      <w:proofErr w:type="gramStart"/>
      <w:r>
        <w:t>в</w:t>
      </w:r>
      <w:proofErr w:type="gramEnd"/>
      <w:r>
        <w:t>іком не молодше 18 років, які пройшли медогляд, навчання та інструктаж з охорони праці та пожежної безпеки і мають посвідчення на право управління такою сільськогосподарською технікою;</w:t>
      </w:r>
    </w:p>
    <w:p w:rsidR="004A102B" w:rsidRDefault="004A102B" w:rsidP="004A102B">
      <w:pPr>
        <w:ind w:firstLine="708"/>
        <w:jc w:val="both"/>
      </w:pPr>
      <w:r>
        <w:t xml:space="preserve">- ознайомлення </w:t>
      </w:r>
      <w:proofErr w:type="gramStart"/>
      <w:r>
        <w:t>п</w:t>
      </w:r>
      <w:proofErr w:type="gramEnd"/>
      <w:r>
        <w:t>ід розписку всіх водіїв та механізаторів із безпечними маршрутами руху транспортних засобів по території господарств;</w:t>
      </w:r>
    </w:p>
    <w:p w:rsidR="004A102B" w:rsidRDefault="004A102B" w:rsidP="004A102B">
      <w:pPr>
        <w:ind w:firstLine="708"/>
        <w:jc w:val="both"/>
      </w:pPr>
      <w:r>
        <w:t xml:space="preserve">- виділити, позначити табличками та обладнати спеціальні місця </w:t>
      </w:r>
      <w:proofErr w:type="gramStart"/>
      <w:r>
        <w:t>для</w:t>
      </w:r>
      <w:proofErr w:type="gramEnd"/>
      <w:r>
        <w:t xml:space="preserve"> відпочинку і харчування працюючих, забезпечити їх умивальниками, миючими засобами та рушниками;</w:t>
      </w:r>
    </w:p>
    <w:p w:rsidR="004A102B" w:rsidRDefault="004A102B" w:rsidP="004A102B">
      <w:pPr>
        <w:ind w:firstLine="708"/>
        <w:jc w:val="both"/>
      </w:pPr>
      <w:r>
        <w:t>- до початку робіт усіх працівників забезпечити спецодягом, спецвзуттям, засобами індиві</w:t>
      </w:r>
      <w:proofErr w:type="gramStart"/>
      <w:r>
        <w:t>дуального</w:t>
      </w:r>
      <w:proofErr w:type="gramEnd"/>
      <w:r>
        <w:t xml:space="preserve"> захисту (рукавиці, окуляри, респіратори тощо), укомплектувати всю зернозбиральну техніку необхідним протипожежним устаткуванням та вогнегасниками, поповнити медичні аптечки для надання першої долікарської допомоги; забезпечити комбайнерів чистками, </w:t>
      </w:r>
      <w:proofErr w:type="gramStart"/>
      <w:r>
        <w:t>р</w:t>
      </w:r>
      <w:proofErr w:type="gramEnd"/>
      <w:r>
        <w:t>ізаками, щітками, спеціальними гачками для очищення різального апарату, решіт, молотарки та інших робочих органів зернозбиральних комбайнів;</w:t>
      </w:r>
    </w:p>
    <w:p w:rsidR="004A102B" w:rsidRDefault="004A102B" w:rsidP="004A102B">
      <w:pPr>
        <w:ind w:firstLine="708"/>
        <w:jc w:val="both"/>
      </w:pPr>
      <w:r>
        <w:t xml:space="preserve">- на </w:t>
      </w:r>
      <w:proofErr w:type="gramStart"/>
      <w:r>
        <w:t>вс</w:t>
      </w:r>
      <w:proofErr w:type="gramEnd"/>
      <w:r>
        <w:t>іх небезпечних вузлах зернозбиральної техніки необхідно відновити або обладнати захисні кожухи, робота без яких категорично забороняється;</w:t>
      </w:r>
    </w:p>
    <w:p w:rsidR="004A102B" w:rsidRDefault="004A102B" w:rsidP="004A102B">
      <w:pPr>
        <w:ind w:firstLine="708"/>
        <w:jc w:val="both"/>
      </w:pPr>
      <w:r>
        <w:t xml:space="preserve">- усі види регулювальних, ремонтних, налагоджувальних робіт і технічного обслуговування сільськогосподарської техніки проводять тільки </w:t>
      </w:r>
      <w:proofErr w:type="gramStart"/>
      <w:r>
        <w:t>п</w:t>
      </w:r>
      <w:proofErr w:type="gramEnd"/>
      <w:r>
        <w:t>ісля повної зупинки всіх агрегатів;</w:t>
      </w:r>
    </w:p>
    <w:p w:rsidR="004A102B" w:rsidRDefault="004A102B" w:rsidP="004A102B">
      <w:pPr>
        <w:ind w:firstLine="708"/>
        <w:jc w:val="both"/>
      </w:pPr>
      <w:r>
        <w:lastRenderedPageBreak/>
        <w:t xml:space="preserve">- усі трактори та автомобілі, які беруть участь </w:t>
      </w:r>
      <w:proofErr w:type="gramStart"/>
      <w:r>
        <w:t>у</w:t>
      </w:r>
      <w:proofErr w:type="gramEnd"/>
      <w:r>
        <w:t xml:space="preserve"> жнивах, повинні бути обладнані справними іскрогасниками.</w:t>
      </w:r>
    </w:p>
    <w:p w:rsidR="004A102B" w:rsidRDefault="004A102B" w:rsidP="004A102B">
      <w:pPr>
        <w:ind w:firstLine="708"/>
        <w:jc w:val="both"/>
      </w:pPr>
      <w:proofErr w:type="gramStart"/>
      <w:r>
        <w:t>П</w:t>
      </w:r>
      <w:proofErr w:type="gramEnd"/>
      <w:r>
        <w:t xml:space="preserve">ід час жнив велика робота проводиться на зернових токах. При цьому виді робіт потрібно, щоб на вході та виході з току висів плакат «Вхід стороннім особам заборонено», щоб бункери для зерна мали решітки або кришки і були обов’язково замкнені. Вмикання зерноочисних машин проводить відповідальний працівник. </w:t>
      </w:r>
      <w:proofErr w:type="gramStart"/>
      <w:r>
        <w:t>П</w:t>
      </w:r>
      <w:proofErr w:type="gramEnd"/>
      <w:r>
        <w:t>ід час технічного обслуговування або ремонту обладнання повинно бути зупинене та відімкнене від напруги. При цьому на рубильниках і пускових пристроях вивішуються плакати «Не вмикати! Працюють люди!».</w:t>
      </w:r>
    </w:p>
    <w:p w:rsidR="004A102B" w:rsidRDefault="004A102B" w:rsidP="004A102B">
      <w:pPr>
        <w:keepNext/>
        <w:ind w:firstLine="708"/>
        <w:jc w:val="both"/>
      </w:pPr>
      <w:r>
        <w:t xml:space="preserve">Усі ці вимоги нормативно-правових актів </w:t>
      </w:r>
      <w:proofErr w:type="gramStart"/>
      <w:r>
        <w:t>в</w:t>
      </w:r>
      <w:proofErr w:type="gramEnd"/>
      <w:r>
        <w:t xml:space="preserve">ідомі, але не буде зайвим ще раз звернути увагу працівників на те, що невиконання їх може призвести до непоправного. Прикрі факти минулих років нагадують про це. Так, на одному із сільгосппідприємств Чернігівської області помічник комбайнера ліг відпочивати </w:t>
      </w:r>
      <w:proofErr w:type="gramStart"/>
      <w:r>
        <w:t>п</w:t>
      </w:r>
      <w:proofErr w:type="gramEnd"/>
      <w:r>
        <w:t xml:space="preserve">ід вантажним автомобілем, який чекав завантаження зерном на полі. Коли від комбайну поступив сигнал про початок завантаження, водій автомобіля, що відпочивав в його кабіні, завів автомобіль та поїхав до комбайну. Внаслідок чого помічник комбайнера, що відпочивав </w:t>
      </w:r>
      <w:proofErr w:type="gramStart"/>
      <w:r>
        <w:t>п</w:t>
      </w:r>
      <w:proofErr w:type="gramEnd"/>
      <w:r>
        <w:t xml:space="preserve">ід колесом автомобіля, загинув на місці події. Ще приклад: комбайнер ліг відпочивати біля копни соломи. У цей час автомобіль, який завантажився зерном, почав рух і </w:t>
      </w:r>
      <w:proofErr w:type="gramStart"/>
      <w:r>
        <w:t>пере</w:t>
      </w:r>
      <w:proofErr w:type="gramEnd"/>
      <w:r>
        <w:t>їхав чоловіка. Внаслідок чого комбайнер загинув.</w:t>
      </w:r>
    </w:p>
    <w:p w:rsidR="004A102B" w:rsidRDefault="004A102B" w:rsidP="004A102B">
      <w:pPr>
        <w:keepNext/>
        <w:ind w:firstLine="708"/>
        <w:jc w:val="both"/>
      </w:pPr>
      <w:r>
        <w:t>В обох наведених прикладах працівники грубо порушили вимоги інструкцій з охорони праці, не дбали про особисту безпеку і внаслідок цього загинули.</w:t>
      </w:r>
    </w:p>
    <w:p w:rsidR="004A102B" w:rsidRDefault="004A102B" w:rsidP="004A102B">
      <w:pPr>
        <w:ind w:firstLine="708"/>
        <w:jc w:val="both"/>
      </w:pPr>
      <w:r>
        <w:t xml:space="preserve">Керівникам </w:t>
      </w:r>
      <w:proofErr w:type="gramStart"/>
      <w:r>
        <w:t>п</w:t>
      </w:r>
      <w:proofErr w:type="gramEnd"/>
      <w:r>
        <w:t>ідприємств потрібно слідкувати за усуненням наявних порушень і з усією відповідальністю поставитися до безпеки працівникі</w:t>
      </w:r>
      <w:proofErr w:type="gramStart"/>
      <w:r>
        <w:t>в</w:t>
      </w:r>
      <w:proofErr w:type="gramEnd"/>
      <w:r>
        <w:t xml:space="preserve"> на жнивах. Адже головною метою жнив є не тільки своєчасність та якість збирання врожаю, </w:t>
      </w:r>
      <w:proofErr w:type="gramStart"/>
      <w:r>
        <w:t>а й</w:t>
      </w:r>
      <w:proofErr w:type="gramEnd"/>
      <w:r>
        <w:t xml:space="preserve"> збереження життя та здоров’я людей, які працюють на жнивах.</w:t>
      </w:r>
    </w:p>
    <w:p w:rsidR="004A102B" w:rsidRDefault="004A102B" w:rsidP="004A102B">
      <w:pPr>
        <w:ind w:firstLine="708"/>
        <w:jc w:val="both"/>
      </w:pPr>
      <w:r>
        <w:t xml:space="preserve">Звертаємося до </w:t>
      </w:r>
      <w:proofErr w:type="gramStart"/>
      <w:r>
        <w:t>вс</w:t>
      </w:r>
      <w:proofErr w:type="gramEnd"/>
      <w:r>
        <w:t>іх, хто працює на жнивному полі у цьому році! Бережіть своє життя і здоров’я, тільки виконання вимог охорони праці, належна організація робіт дадуть змогу провести збирання зернових врожаю 2020 року без травм та аварій.</w:t>
      </w:r>
    </w:p>
    <w:p w:rsidR="004A102B" w:rsidRDefault="004A102B" w:rsidP="004A102B">
      <w:pPr>
        <w:jc w:val="both"/>
      </w:pPr>
    </w:p>
    <w:p w:rsidR="004A102B" w:rsidRDefault="004A102B" w:rsidP="004A102B">
      <w:pPr>
        <w:jc w:val="right"/>
      </w:pPr>
      <w:r>
        <w:t xml:space="preserve">Сергій Лисогор, страховий експерт з охорони праці </w:t>
      </w:r>
    </w:p>
    <w:p w:rsidR="004A102B" w:rsidRDefault="004A102B" w:rsidP="004A102B">
      <w:pPr>
        <w:jc w:val="right"/>
      </w:pPr>
      <w:r>
        <w:t>Городнянського відділення управління виконавчої дирекції</w:t>
      </w:r>
    </w:p>
    <w:p w:rsidR="004A102B" w:rsidRDefault="004A102B" w:rsidP="004A102B">
      <w:pPr>
        <w:jc w:val="right"/>
      </w:pPr>
      <w:r>
        <w:t xml:space="preserve">Фонду </w:t>
      </w:r>
      <w:proofErr w:type="gramStart"/>
      <w:r>
        <w:t>соц</w:t>
      </w:r>
      <w:proofErr w:type="gramEnd"/>
      <w:r>
        <w:t>іального страхування України в Чернігівській області</w:t>
      </w:r>
    </w:p>
    <w:p w:rsidR="004A102B" w:rsidRDefault="004A102B" w:rsidP="004A102B">
      <w:pPr>
        <w:jc w:val="both"/>
        <w:rPr>
          <w:sz w:val="28"/>
          <w:szCs w:val="28"/>
        </w:rPr>
      </w:pPr>
    </w:p>
    <w:p w:rsidR="0096222D" w:rsidRDefault="0096222D"/>
    <w:sectPr w:rsidR="0096222D" w:rsidSect="009622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A102B"/>
    <w:rsid w:val="003E2385"/>
    <w:rsid w:val="004A102B"/>
    <w:rsid w:val="00962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02B"/>
    <w:pPr>
      <w:spacing w:after="0" w:line="240" w:lineRule="auto"/>
      <w:jc w:val="center"/>
    </w:pPr>
    <w:rPr>
      <w:rFonts w:eastAsia="Times New Roman"/>
      <w:color w:val="auto"/>
      <w:w w:val="1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1225</Words>
  <Characters>6987</Characters>
  <Application>Microsoft Office Word</Application>
  <DocSecurity>0</DocSecurity>
  <Lines>58</Lines>
  <Paragraphs>16</Paragraphs>
  <ScaleCrop>false</ScaleCrop>
  <Company/>
  <LinksUpToDate>false</LinksUpToDate>
  <CharactersWithSpaces>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2020-07-08T09:41:00Z</dcterms:created>
  <dcterms:modified xsi:type="dcterms:W3CDTF">2020-07-08T09:42:00Z</dcterms:modified>
</cp:coreProperties>
</file>